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4CA6B" w14:textId="77777777" w:rsidR="00301556" w:rsidRPr="00BE7B56" w:rsidRDefault="00301556" w:rsidP="004435DF">
      <w:pPr>
        <w:spacing w:before="0" w:line="240" w:lineRule="auto"/>
        <w:ind w:right="-87"/>
        <w:jc w:val="center"/>
        <w:rPr>
          <w:sz w:val="18"/>
        </w:rPr>
      </w:pPr>
    </w:p>
    <w:p w14:paraId="5BE655A4" w14:textId="0C139AC5" w:rsidR="00445F17" w:rsidRPr="00BE7B56" w:rsidRDefault="008A239B" w:rsidP="004435DF">
      <w:pPr>
        <w:spacing w:before="0" w:line="240" w:lineRule="auto"/>
        <w:ind w:right="-87"/>
        <w:jc w:val="center"/>
        <w:rPr>
          <w:b/>
        </w:rPr>
      </w:pPr>
      <w:r w:rsidRPr="00BE7B56">
        <w:rPr>
          <w:b/>
        </w:rPr>
        <w:t>WAPC Disclosure</w:t>
      </w:r>
      <w:r w:rsidR="00243CA6" w:rsidRPr="00BE7B56">
        <w:rPr>
          <w:b/>
        </w:rPr>
        <w:t xml:space="preserve"> of Interest</w:t>
      </w:r>
      <w:r w:rsidR="00445F17" w:rsidRPr="00BE7B56">
        <w:rPr>
          <w:b/>
        </w:rPr>
        <w:t xml:space="preserve">: </w:t>
      </w:r>
      <w:r w:rsidR="007A2F0D" w:rsidRPr="00BE7B56">
        <w:rPr>
          <w:b/>
        </w:rPr>
        <w:t xml:space="preserve"> </w:t>
      </w:r>
      <w:r w:rsidR="00445F17" w:rsidRPr="00BE7B56">
        <w:rPr>
          <w:b/>
        </w:rPr>
        <w:t xml:space="preserve">Impartiality, Pecuniary and Proximity </w:t>
      </w:r>
    </w:p>
    <w:p w14:paraId="67251D67" w14:textId="77777777" w:rsidR="00BE7B56" w:rsidRPr="00BE7B56" w:rsidRDefault="00BE7B56" w:rsidP="004435DF">
      <w:pPr>
        <w:spacing w:before="0" w:line="240" w:lineRule="auto"/>
        <w:ind w:right="-87"/>
        <w:jc w:val="center"/>
        <w:rPr>
          <w:b/>
        </w:rPr>
      </w:pPr>
    </w:p>
    <w:p w14:paraId="3A848F65" w14:textId="2E69ED79" w:rsidR="00BE7B56" w:rsidRPr="00AA0A33" w:rsidRDefault="00BE7B56" w:rsidP="00AA0A33">
      <w:pPr>
        <w:spacing w:before="0" w:line="240" w:lineRule="auto"/>
        <w:ind w:right="-87"/>
        <w:contextualSpacing/>
        <w:jc w:val="center"/>
        <w:rPr>
          <w:sz w:val="22"/>
          <w:szCs w:val="22"/>
        </w:rPr>
      </w:pPr>
      <w:r w:rsidRPr="00AA0A33">
        <w:rPr>
          <w:sz w:val="22"/>
          <w:szCs w:val="22"/>
        </w:rPr>
        <w:t xml:space="preserve">Prior to completing this form, please ensure you have read </w:t>
      </w:r>
      <w:r w:rsidR="00AA0A33" w:rsidRPr="00AA0A33">
        <w:rPr>
          <w:sz w:val="22"/>
          <w:szCs w:val="22"/>
        </w:rPr>
        <w:t xml:space="preserve">and understand </w:t>
      </w:r>
      <w:r w:rsidRPr="00AA0A33">
        <w:rPr>
          <w:sz w:val="22"/>
          <w:szCs w:val="22"/>
        </w:rPr>
        <w:t>the relevant sections of the WAPC Governance Guide.</w:t>
      </w:r>
    </w:p>
    <w:p w14:paraId="33A0414F" w14:textId="77777777" w:rsidR="00BE7B56" w:rsidRPr="00BE7B56" w:rsidRDefault="00BE7B56" w:rsidP="00BE7B56">
      <w:pPr>
        <w:spacing w:before="0" w:line="240" w:lineRule="auto"/>
        <w:ind w:left="360" w:right="-87"/>
        <w:contextualSpacing/>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7"/>
        <w:gridCol w:w="567"/>
        <w:gridCol w:w="385"/>
        <w:gridCol w:w="443"/>
        <w:gridCol w:w="2085"/>
        <w:gridCol w:w="2083"/>
        <w:gridCol w:w="836"/>
        <w:gridCol w:w="1100"/>
        <w:gridCol w:w="1470"/>
      </w:tblGrid>
      <w:tr w:rsidR="008A239B" w:rsidRPr="00BE7B56" w14:paraId="0901FAE0" w14:textId="77777777" w:rsidTr="00AA0A33">
        <w:tc>
          <w:tcPr>
            <w:tcW w:w="5000" w:type="pct"/>
            <w:gridSpan w:val="9"/>
            <w:shd w:val="clear" w:color="auto" w:fill="F7DE00"/>
            <w:vAlign w:val="center"/>
          </w:tcPr>
          <w:p w14:paraId="2A5138EF" w14:textId="77777777" w:rsidR="008A239B" w:rsidRPr="00BE7B56" w:rsidRDefault="001536C9" w:rsidP="00DB45E0">
            <w:pPr>
              <w:spacing w:before="40" w:after="40" w:line="240" w:lineRule="auto"/>
              <w:rPr>
                <w:b/>
                <w:sz w:val="22"/>
                <w:szCs w:val="22"/>
              </w:rPr>
            </w:pPr>
            <w:r w:rsidRPr="00BE7B56">
              <w:rPr>
                <w:b/>
                <w:sz w:val="22"/>
                <w:szCs w:val="22"/>
                <w:lang w:val="en-GB" w:eastAsia="en-AU"/>
              </w:rPr>
              <w:t>Section 1: Disclosing Member details</w:t>
            </w:r>
            <w:r w:rsidRPr="00BE7B56">
              <w:rPr>
                <w:b/>
                <w:sz w:val="22"/>
                <w:szCs w:val="22"/>
              </w:rPr>
              <w:t xml:space="preserve"> </w:t>
            </w:r>
          </w:p>
        </w:tc>
      </w:tr>
      <w:tr w:rsidR="008A239B" w:rsidRPr="00BE7B56" w14:paraId="686983D5" w14:textId="77777777" w:rsidTr="00D94E64">
        <w:trPr>
          <w:cantSplit/>
        </w:trPr>
        <w:tc>
          <w:tcPr>
            <w:tcW w:w="982" w:type="pct"/>
            <w:gridSpan w:val="2"/>
            <w:shd w:val="clear" w:color="auto" w:fill="D9D9D9"/>
            <w:vAlign w:val="center"/>
          </w:tcPr>
          <w:p w14:paraId="2C0212E2" w14:textId="77777777" w:rsidR="008A239B" w:rsidRPr="00BE7B56" w:rsidRDefault="008A239B" w:rsidP="00DB45E0">
            <w:pPr>
              <w:pStyle w:val="Heading2"/>
              <w:spacing w:beforeLines="40" w:before="96" w:afterLines="40" w:after="96" w:line="240" w:lineRule="auto"/>
              <w:jc w:val="both"/>
              <w:rPr>
                <w:b w:val="0"/>
                <w:i w:val="0"/>
                <w:sz w:val="22"/>
                <w:szCs w:val="22"/>
              </w:rPr>
            </w:pPr>
            <w:r w:rsidRPr="00BE7B56">
              <w:rPr>
                <w:b w:val="0"/>
                <w:i w:val="0"/>
                <w:sz w:val="22"/>
                <w:szCs w:val="22"/>
              </w:rPr>
              <w:t>Full Name:</w:t>
            </w:r>
          </w:p>
        </w:tc>
        <w:tc>
          <w:tcPr>
            <w:tcW w:w="4018" w:type="pct"/>
            <w:gridSpan w:val="7"/>
            <w:shd w:val="clear" w:color="auto" w:fill="FFFFFF"/>
            <w:vAlign w:val="center"/>
          </w:tcPr>
          <w:p w14:paraId="669B21B8" w14:textId="77777777" w:rsidR="008A239B" w:rsidRPr="00BE7B56" w:rsidRDefault="008A239B" w:rsidP="00DB45E0">
            <w:pPr>
              <w:pStyle w:val="Heading2"/>
              <w:spacing w:beforeLines="40" w:before="96" w:afterLines="40" w:after="96" w:line="240" w:lineRule="auto"/>
              <w:jc w:val="both"/>
              <w:rPr>
                <w:b w:val="0"/>
                <w:i w:val="0"/>
                <w:sz w:val="22"/>
                <w:szCs w:val="22"/>
              </w:rPr>
            </w:pPr>
          </w:p>
        </w:tc>
      </w:tr>
      <w:tr w:rsidR="001536C9" w:rsidRPr="00BE7B56" w14:paraId="251197ED" w14:textId="77777777" w:rsidTr="00AA0A33">
        <w:tc>
          <w:tcPr>
            <w:tcW w:w="5000" w:type="pct"/>
            <w:gridSpan w:val="9"/>
            <w:shd w:val="clear" w:color="auto" w:fill="F7DE00"/>
            <w:vAlign w:val="center"/>
          </w:tcPr>
          <w:p w14:paraId="2B31803E" w14:textId="77777777" w:rsidR="001536C9" w:rsidRPr="00BE7B56" w:rsidRDefault="001536C9" w:rsidP="001536C9">
            <w:pPr>
              <w:spacing w:before="40" w:after="40" w:line="240" w:lineRule="auto"/>
              <w:rPr>
                <w:b/>
                <w:sz w:val="22"/>
                <w:szCs w:val="22"/>
                <w:lang w:val="en-GB" w:eastAsia="en-AU"/>
              </w:rPr>
            </w:pPr>
            <w:r w:rsidRPr="00BE7B56">
              <w:rPr>
                <w:b/>
                <w:sz w:val="22"/>
                <w:szCs w:val="22"/>
                <w:lang w:val="en-GB" w:eastAsia="en-AU"/>
              </w:rPr>
              <w:t xml:space="preserve">Section 2: Board/Committee agenda details </w:t>
            </w:r>
          </w:p>
        </w:tc>
      </w:tr>
      <w:tr w:rsidR="00D719E3" w:rsidRPr="00BE7B56" w14:paraId="054C08A3" w14:textId="77777777" w:rsidTr="00D94E64">
        <w:trPr>
          <w:cantSplit/>
          <w:trHeight w:val="462"/>
        </w:trPr>
        <w:tc>
          <w:tcPr>
            <w:tcW w:w="1378" w:type="pct"/>
            <w:gridSpan w:val="4"/>
            <w:shd w:val="clear" w:color="auto" w:fill="D9D9D9"/>
            <w:vAlign w:val="center"/>
          </w:tcPr>
          <w:p w14:paraId="2EFE2AED" w14:textId="77777777" w:rsidR="00D719E3" w:rsidRPr="00BE7B56" w:rsidRDefault="00D719E3" w:rsidP="00D13536">
            <w:pPr>
              <w:pStyle w:val="Heading2"/>
              <w:spacing w:beforeLines="40" w:before="96" w:afterLines="40" w:after="96" w:line="240" w:lineRule="auto"/>
              <w:rPr>
                <w:sz w:val="22"/>
                <w:szCs w:val="22"/>
              </w:rPr>
            </w:pPr>
            <w:r w:rsidRPr="00BE7B56">
              <w:rPr>
                <w:b w:val="0"/>
                <w:i w:val="0"/>
                <w:sz w:val="22"/>
                <w:szCs w:val="22"/>
              </w:rPr>
              <w:t>Name of Board/Committee</w:t>
            </w:r>
          </w:p>
        </w:tc>
        <w:tc>
          <w:tcPr>
            <w:tcW w:w="2393" w:type="pct"/>
            <w:gridSpan w:val="3"/>
            <w:shd w:val="clear" w:color="auto" w:fill="FFFFFF"/>
            <w:vAlign w:val="center"/>
          </w:tcPr>
          <w:p w14:paraId="67C1990B" w14:textId="77777777" w:rsidR="00D719E3" w:rsidRPr="00BE7B56" w:rsidRDefault="00D719E3" w:rsidP="0063337A">
            <w:pPr>
              <w:pStyle w:val="Heading2"/>
              <w:spacing w:beforeLines="40" w:before="96" w:afterLines="40" w:after="96" w:line="240" w:lineRule="auto"/>
              <w:jc w:val="both"/>
              <w:rPr>
                <w:b w:val="0"/>
                <w:i w:val="0"/>
                <w:sz w:val="22"/>
                <w:szCs w:val="22"/>
              </w:rPr>
            </w:pPr>
          </w:p>
        </w:tc>
        <w:tc>
          <w:tcPr>
            <w:tcW w:w="526" w:type="pct"/>
            <w:shd w:val="clear" w:color="auto" w:fill="D9D9D9"/>
            <w:vAlign w:val="center"/>
          </w:tcPr>
          <w:p w14:paraId="091917C3" w14:textId="73192198" w:rsidR="00D719E3" w:rsidRPr="00BE7B56" w:rsidRDefault="00D719E3" w:rsidP="00D13536">
            <w:pPr>
              <w:pStyle w:val="Heading2"/>
              <w:spacing w:beforeLines="40" w:before="96" w:afterLines="40" w:after="96" w:line="240" w:lineRule="auto"/>
              <w:jc w:val="both"/>
              <w:rPr>
                <w:b w:val="0"/>
                <w:i w:val="0"/>
                <w:sz w:val="22"/>
                <w:szCs w:val="22"/>
              </w:rPr>
            </w:pPr>
            <w:r w:rsidRPr="00BE7B56">
              <w:rPr>
                <w:b w:val="0"/>
                <w:i w:val="0"/>
                <w:sz w:val="22"/>
                <w:szCs w:val="22"/>
              </w:rPr>
              <w:t>Date</w:t>
            </w:r>
          </w:p>
        </w:tc>
        <w:tc>
          <w:tcPr>
            <w:tcW w:w="703" w:type="pct"/>
            <w:shd w:val="clear" w:color="auto" w:fill="FFFFFF"/>
            <w:vAlign w:val="center"/>
          </w:tcPr>
          <w:p w14:paraId="22B1425F" w14:textId="77777777" w:rsidR="00D719E3" w:rsidRPr="00BE7B56" w:rsidRDefault="00D719E3" w:rsidP="00AF26D0">
            <w:pPr>
              <w:pStyle w:val="Heading2"/>
              <w:spacing w:beforeLines="40" w:before="96" w:afterLines="40" w:after="96" w:line="240" w:lineRule="auto"/>
              <w:jc w:val="both"/>
              <w:rPr>
                <w:b w:val="0"/>
                <w:i w:val="0"/>
                <w:sz w:val="22"/>
                <w:szCs w:val="22"/>
              </w:rPr>
            </w:pPr>
          </w:p>
        </w:tc>
      </w:tr>
      <w:tr w:rsidR="00D719E3" w:rsidRPr="00BE7B56" w14:paraId="76D044F5" w14:textId="77777777" w:rsidTr="00D94E64">
        <w:trPr>
          <w:cantSplit/>
          <w:trHeight w:val="462"/>
        </w:trPr>
        <w:tc>
          <w:tcPr>
            <w:tcW w:w="711" w:type="pct"/>
            <w:shd w:val="clear" w:color="auto" w:fill="D9D9D9"/>
            <w:vAlign w:val="center"/>
          </w:tcPr>
          <w:p w14:paraId="50F40BB0" w14:textId="77777777" w:rsidR="00D719E3" w:rsidRPr="00BE7B56" w:rsidRDefault="00D719E3" w:rsidP="0063337A">
            <w:pPr>
              <w:pStyle w:val="Heading2"/>
              <w:spacing w:beforeLines="40" w:before="96" w:afterLines="40" w:after="96" w:line="240" w:lineRule="auto"/>
              <w:jc w:val="both"/>
              <w:rPr>
                <w:b w:val="0"/>
                <w:i w:val="0"/>
                <w:sz w:val="22"/>
                <w:szCs w:val="22"/>
              </w:rPr>
            </w:pPr>
            <w:r w:rsidRPr="00BE7B56">
              <w:rPr>
                <w:b w:val="0"/>
                <w:i w:val="0"/>
                <w:sz w:val="22"/>
                <w:szCs w:val="22"/>
              </w:rPr>
              <w:t>Report title</w:t>
            </w:r>
          </w:p>
        </w:tc>
        <w:tc>
          <w:tcPr>
            <w:tcW w:w="3060" w:type="pct"/>
            <w:gridSpan w:val="6"/>
            <w:shd w:val="clear" w:color="auto" w:fill="FFFFFF"/>
            <w:vAlign w:val="center"/>
          </w:tcPr>
          <w:p w14:paraId="3D713ACD" w14:textId="77777777" w:rsidR="00D719E3" w:rsidRPr="00BE7B56" w:rsidRDefault="00D719E3" w:rsidP="00AF26D0">
            <w:pPr>
              <w:pStyle w:val="Heading2"/>
              <w:spacing w:beforeLines="40" w:before="96" w:afterLines="40" w:after="96" w:line="240" w:lineRule="auto"/>
              <w:jc w:val="both"/>
              <w:rPr>
                <w:b w:val="0"/>
                <w:i w:val="0"/>
                <w:sz w:val="22"/>
                <w:szCs w:val="22"/>
              </w:rPr>
            </w:pPr>
          </w:p>
        </w:tc>
        <w:tc>
          <w:tcPr>
            <w:tcW w:w="526" w:type="pct"/>
            <w:shd w:val="clear" w:color="auto" w:fill="D9D9D9"/>
            <w:vAlign w:val="center"/>
          </w:tcPr>
          <w:p w14:paraId="3BE99879" w14:textId="77777777" w:rsidR="00D719E3" w:rsidRPr="00BE7B56" w:rsidRDefault="00D719E3" w:rsidP="00D13536">
            <w:pPr>
              <w:pStyle w:val="Heading2"/>
              <w:spacing w:beforeLines="40" w:before="96" w:afterLines="40" w:after="96" w:line="240" w:lineRule="auto"/>
              <w:jc w:val="both"/>
              <w:rPr>
                <w:b w:val="0"/>
                <w:i w:val="0"/>
                <w:sz w:val="22"/>
                <w:szCs w:val="22"/>
              </w:rPr>
            </w:pPr>
            <w:r w:rsidRPr="00BE7B56">
              <w:rPr>
                <w:b w:val="0"/>
                <w:i w:val="0"/>
                <w:sz w:val="22"/>
                <w:szCs w:val="22"/>
              </w:rPr>
              <w:t>Item No</w:t>
            </w:r>
          </w:p>
        </w:tc>
        <w:tc>
          <w:tcPr>
            <w:tcW w:w="703" w:type="pct"/>
            <w:shd w:val="clear" w:color="auto" w:fill="FFFFFF"/>
            <w:vAlign w:val="center"/>
          </w:tcPr>
          <w:p w14:paraId="0B8B372C" w14:textId="77777777" w:rsidR="00D719E3" w:rsidRPr="00BE7B56" w:rsidRDefault="00D719E3" w:rsidP="00AF26D0">
            <w:pPr>
              <w:pStyle w:val="Heading2"/>
              <w:spacing w:beforeLines="40" w:before="96" w:afterLines="40" w:after="96" w:line="240" w:lineRule="auto"/>
              <w:jc w:val="both"/>
              <w:rPr>
                <w:b w:val="0"/>
                <w:i w:val="0"/>
                <w:sz w:val="22"/>
                <w:szCs w:val="22"/>
              </w:rPr>
            </w:pPr>
          </w:p>
        </w:tc>
      </w:tr>
      <w:tr w:rsidR="001536C9" w:rsidRPr="00BE7B56" w14:paraId="25EAB7DC" w14:textId="77777777" w:rsidTr="00AA0A33">
        <w:trPr>
          <w:cantSplit/>
          <w:trHeight w:val="377"/>
        </w:trPr>
        <w:tc>
          <w:tcPr>
            <w:tcW w:w="5000" w:type="pct"/>
            <w:gridSpan w:val="9"/>
            <w:shd w:val="clear" w:color="auto" w:fill="F7DE00"/>
            <w:vAlign w:val="center"/>
          </w:tcPr>
          <w:p w14:paraId="2EF27120" w14:textId="77777777" w:rsidR="001536C9" w:rsidRPr="00BE7B56" w:rsidRDefault="001536C9" w:rsidP="001536C9">
            <w:pPr>
              <w:spacing w:before="40" w:after="40" w:line="240" w:lineRule="auto"/>
              <w:rPr>
                <w:b/>
                <w:sz w:val="22"/>
                <w:szCs w:val="22"/>
                <w:lang w:val="en-GB" w:eastAsia="en-AU"/>
              </w:rPr>
            </w:pPr>
            <w:r w:rsidRPr="00BE7B56">
              <w:rPr>
                <w:b/>
                <w:sz w:val="22"/>
                <w:szCs w:val="22"/>
                <w:lang w:val="en-GB" w:eastAsia="en-AU"/>
              </w:rPr>
              <w:t>Section 3: Nature of the interest under consideration</w:t>
            </w:r>
          </w:p>
        </w:tc>
      </w:tr>
      <w:tr w:rsidR="001536C9" w:rsidRPr="00BE7B56" w14:paraId="33576270" w14:textId="77777777" w:rsidTr="00D13536">
        <w:trPr>
          <w:cantSplit/>
          <w:trHeight w:val="462"/>
        </w:trPr>
        <w:tc>
          <w:tcPr>
            <w:tcW w:w="5000" w:type="pct"/>
            <w:gridSpan w:val="9"/>
            <w:shd w:val="clear" w:color="auto" w:fill="FFFFFF"/>
            <w:vAlign w:val="center"/>
          </w:tcPr>
          <w:p w14:paraId="08BB3E87" w14:textId="0E75C067" w:rsidR="00D719E3" w:rsidRDefault="00D719E3" w:rsidP="00D94E64">
            <w:pPr>
              <w:spacing w:before="0" w:line="240" w:lineRule="auto"/>
              <w:rPr>
                <w:sz w:val="22"/>
                <w:szCs w:val="22"/>
              </w:rPr>
            </w:pPr>
          </w:p>
          <w:p w14:paraId="5662EC7C" w14:textId="2C172C50" w:rsidR="00D94E64" w:rsidRDefault="00D94E64" w:rsidP="00D94E64">
            <w:pPr>
              <w:spacing w:before="0" w:line="240" w:lineRule="auto"/>
              <w:rPr>
                <w:sz w:val="22"/>
                <w:szCs w:val="22"/>
              </w:rPr>
            </w:pPr>
          </w:p>
          <w:p w14:paraId="100BB5AF" w14:textId="77777777" w:rsidR="00D94E64" w:rsidRDefault="00D94E64" w:rsidP="00D94E64">
            <w:pPr>
              <w:spacing w:before="0" w:line="240" w:lineRule="auto"/>
              <w:rPr>
                <w:sz w:val="22"/>
                <w:szCs w:val="22"/>
              </w:rPr>
            </w:pPr>
          </w:p>
          <w:p w14:paraId="5F3F71B5" w14:textId="77777777" w:rsidR="00BE7B56" w:rsidRPr="00BE7B56" w:rsidRDefault="00BE7B56" w:rsidP="00D94E64">
            <w:pPr>
              <w:spacing w:before="0" w:line="240" w:lineRule="auto"/>
              <w:rPr>
                <w:sz w:val="22"/>
                <w:szCs w:val="22"/>
              </w:rPr>
            </w:pPr>
          </w:p>
          <w:p w14:paraId="10F1271A" w14:textId="77777777" w:rsidR="00D719E3" w:rsidRDefault="00D719E3" w:rsidP="00D94E64">
            <w:pPr>
              <w:spacing w:before="0" w:line="240" w:lineRule="auto"/>
              <w:rPr>
                <w:sz w:val="22"/>
                <w:szCs w:val="22"/>
              </w:rPr>
            </w:pPr>
          </w:p>
          <w:p w14:paraId="125A756C" w14:textId="3B5A440B" w:rsidR="00D94E64" w:rsidRPr="00BE7B56" w:rsidRDefault="00D94E64" w:rsidP="00D94E64">
            <w:pPr>
              <w:spacing w:before="0" w:line="240" w:lineRule="auto"/>
              <w:rPr>
                <w:sz w:val="22"/>
                <w:szCs w:val="22"/>
              </w:rPr>
            </w:pPr>
          </w:p>
        </w:tc>
      </w:tr>
      <w:tr w:rsidR="001536C9" w:rsidRPr="00BE7B56" w14:paraId="4A2C2CA1" w14:textId="77777777" w:rsidTr="00D94E64">
        <w:trPr>
          <w:cantSplit/>
          <w:trHeight w:val="727"/>
        </w:trPr>
        <w:tc>
          <w:tcPr>
            <w:tcW w:w="5000" w:type="pct"/>
            <w:gridSpan w:val="9"/>
            <w:shd w:val="clear" w:color="auto" w:fill="D9D9D9"/>
            <w:vAlign w:val="center"/>
          </w:tcPr>
          <w:p w14:paraId="3A6830FD" w14:textId="77777777" w:rsidR="001536C9" w:rsidRPr="00BE7B56" w:rsidRDefault="001536C9" w:rsidP="001536C9">
            <w:pPr>
              <w:pStyle w:val="Heading2"/>
              <w:spacing w:beforeLines="40" w:before="96" w:afterLines="40" w:after="96" w:line="240" w:lineRule="auto"/>
              <w:jc w:val="both"/>
              <w:rPr>
                <w:b w:val="0"/>
                <w:i w:val="0"/>
                <w:sz w:val="22"/>
                <w:szCs w:val="22"/>
              </w:rPr>
            </w:pPr>
            <w:r w:rsidRPr="00BE7B56">
              <w:rPr>
                <w:b w:val="0"/>
                <w:i w:val="0"/>
                <w:sz w:val="22"/>
                <w:szCs w:val="22"/>
              </w:rPr>
              <w:t xml:space="preserve">Type of interest: </w:t>
            </w:r>
            <w:proofErr w:type="spellStart"/>
            <w:r w:rsidRPr="00BE7B56">
              <w:rPr>
                <w:b w:val="0"/>
                <w:i w:val="0"/>
                <w:sz w:val="22"/>
                <w:szCs w:val="22"/>
              </w:rPr>
              <w:t>eg.</w:t>
            </w:r>
            <w:proofErr w:type="spellEnd"/>
            <w:r w:rsidRPr="00BE7B56">
              <w:rPr>
                <w:b w:val="0"/>
                <w:i w:val="0"/>
                <w:sz w:val="22"/>
                <w:szCs w:val="22"/>
              </w:rPr>
              <w:t xml:space="preserve"> Do you have any private interest in a matter which may place you in conflict with your public duties? If so, what type of interest would it qualify as?</w:t>
            </w:r>
          </w:p>
        </w:tc>
      </w:tr>
      <w:tr w:rsidR="001536C9" w:rsidRPr="00BE7B56" w14:paraId="3F667B16" w14:textId="77777777" w:rsidTr="00D13536">
        <w:trPr>
          <w:cantSplit/>
          <w:trHeight w:val="429"/>
        </w:trPr>
        <w:tc>
          <w:tcPr>
            <w:tcW w:w="2375" w:type="pct"/>
            <w:gridSpan w:val="5"/>
            <w:shd w:val="clear" w:color="auto" w:fill="FFFFFF"/>
            <w:vAlign w:val="center"/>
          </w:tcPr>
          <w:p w14:paraId="1BB90AB6" w14:textId="77777777" w:rsidR="001536C9" w:rsidRPr="00BE7B56" w:rsidRDefault="001536C9" w:rsidP="007C6B95">
            <w:pPr>
              <w:pStyle w:val="Heading2"/>
              <w:spacing w:beforeLines="40" w:before="96" w:afterLines="40" w:after="96" w:line="240" w:lineRule="auto"/>
              <w:jc w:val="both"/>
              <w:rPr>
                <w:b w:val="0"/>
                <w:i w:val="0"/>
                <w:sz w:val="22"/>
                <w:szCs w:val="22"/>
              </w:rPr>
            </w:pPr>
            <w:r w:rsidRPr="00BE7B56">
              <w:rPr>
                <w:b w:val="0"/>
                <w:i w:val="0"/>
                <w:sz w:val="22"/>
                <w:szCs w:val="22"/>
              </w:rPr>
              <w:fldChar w:fldCharType="begin">
                <w:ffData>
                  <w:name w:val="Check5"/>
                  <w:enabled/>
                  <w:calcOnExit w:val="0"/>
                  <w:checkBox>
                    <w:sizeAuto/>
                    <w:default w:val="0"/>
                  </w:checkBox>
                </w:ffData>
              </w:fldChar>
            </w:r>
            <w:r w:rsidRPr="00BE7B56">
              <w:rPr>
                <w:b w:val="0"/>
                <w:i w:val="0"/>
                <w:sz w:val="22"/>
                <w:szCs w:val="22"/>
              </w:rPr>
              <w:instrText xml:space="preserve"> FORMCHECKBOX </w:instrText>
            </w:r>
            <w:r w:rsidR="00D94E64">
              <w:rPr>
                <w:b w:val="0"/>
                <w:i w:val="0"/>
                <w:sz w:val="22"/>
                <w:szCs w:val="22"/>
              </w:rPr>
            </w:r>
            <w:r w:rsidR="00D94E64">
              <w:rPr>
                <w:b w:val="0"/>
                <w:i w:val="0"/>
                <w:sz w:val="22"/>
                <w:szCs w:val="22"/>
              </w:rPr>
              <w:fldChar w:fldCharType="separate"/>
            </w:r>
            <w:r w:rsidRPr="00BE7B56">
              <w:rPr>
                <w:b w:val="0"/>
                <w:i w:val="0"/>
                <w:sz w:val="22"/>
                <w:szCs w:val="22"/>
              </w:rPr>
              <w:fldChar w:fldCharType="end"/>
            </w:r>
            <w:r w:rsidRPr="00BE7B56">
              <w:rPr>
                <w:b w:val="0"/>
                <w:i w:val="0"/>
                <w:sz w:val="22"/>
                <w:szCs w:val="22"/>
              </w:rPr>
              <w:t xml:space="preserve"> Direct Pecuniary interest </w:t>
            </w:r>
          </w:p>
        </w:tc>
        <w:tc>
          <w:tcPr>
            <w:tcW w:w="2625" w:type="pct"/>
            <w:gridSpan w:val="4"/>
            <w:shd w:val="clear" w:color="auto" w:fill="FFFFFF"/>
            <w:vAlign w:val="center"/>
          </w:tcPr>
          <w:p w14:paraId="24DCA303" w14:textId="77777777" w:rsidR="001536C9" w:rsidRPr="00BE7B56" w:rsidRDefault="001536C9" w:rsidP="00E170C6">
            <w:pPr>
              <w:pStyle w:val="Heading2"/>
              <w:spacing w:beforeLines="40" w:before="96" w:afterLines="40" w:after="96" w:line="240" w:lineRule="auto"/>
              <w:jc w:val="both"/>
              <w:rPr>
                <w:b w:val="0"/>
                <w:i w:val="0"/>
                <w:sz w:val="22"/>
                <w:szCs w:val="22"/>
              </w:rPr>
            </w:pPr>
            <w:r w:rsidRPr="00BE7B56">
              <w:rPr>
                <w:b w:val="0"/>
                <w:i w:val="0"/>
                <w:sz w:val="22"/>
                <w:szCs w:val="22"/>
              </w:rPr>
              <w:fldChar w:fldCharType="begin">
                <w:ffData>
                  <w:name w:val="Check5"/>
                  <w:enabled/>
                  <w:calcOnExit w:val="0"/>
                  <w:checkBox>
                    <w:sizeAuto/>
                    <w:default w:val="0"/>
                  </w:checkBox>
                </w:ffData>
              </w:fldChar>
            </w:r>
            <w:r w:rsidRPr="00BE7B56">
              <w:rPr>
                <w:b w:val="0"/>
                <w:i w:val="0"/>
                <w:sz w:val="22"/>
                <w:szCs w:val="22"/>
              </w:rPr>
              <w:instrText xml:space="preserve"> FORMCHECKBOX </w:instrText>
            </w:r>
            <w:r w:rsidR="00D94E64">
              <w:rPr>
                <w:b w:val="0"/>
                <w:i w:val="0"/>
                <w:sz w:val="22"/>
                <w:szCs w:val="22"/>
              </w:rPr>
            </w:r>
            <w:r w:rsidR="00D94E64">
              <w:rPr>
                <w:b w:val="0"/>
                <w:i w:val="0"/>
                <w:sz w:val="22"/>
                <w:szCs w:val="22"/>
              </w:rPr>
              <w:fldChar w:fldCharType="separate"/>
            </w:r>
            <w:r w:rsidRPr="00BE7B56">
              <w:rPr>
                <w:b w:val="0"/>
                <w:i w:val="0"/>
                <w:sz w:val="22"/>
                <w:szCs w:val="22"/>
              </w:rPr>
              <w:fldChar w:fldCharType="end"/>
            </w:r>
            <w:r w:rsidRPr="00BE7B56">
              <w:rPr>
                <w:b w:val="0"/>
                <w:i w:val="0"/>
                <w:sz w:val="22"/>
                <w:szCs w:val="22"/>
              </w:rPr>
              <w:t xml:space="preserve"> </w:t>
            </w:r>
            <w:r w:rsidRPr="00BE7B56">
              <w:rPr>
                <w:b w:val="0"/>
                <w:bCs w:val="0"/>
                <w:i w:val="0"/>
                <w:iCs w:val="0"/>
                <w:sz w:val="22"/>
                <w:szCs w:val="22"/>
              </w:rPr>
              <w:t>Indirect Pecuniary interest</w:t>
            </w:r>
          </w:p>
        </w:tc>
      </w:tr>
      <w:tr w:rsidR="001536C9" w:rsidRPr="00BE7B56" w14:paraId="0A3CC753" w14:textId="77777777" w:rsidTr="00D13536">
        <w:trPr>
          <w:cantSplit/>
          <w:trHeight w:val="394"/>
        </w:trPr>
        <w:tc>
          <w:tcPr>
            <w:tcW w:w="2375" w:type="pct"/>
            <w:gridSpan w:val="5"/>
            <w:shd w:val="clear" w:color="auto" w:fill="FFFFFF"/>
            <w:vAlign w:val="center"/>
          </w:tcPr>
          <w:p w14:paraId="598CE264" w14:textId="77777777" w:rsidR="001536C9" w:rsidRPr="00BE7B56" w:rsidRDefault="001536C9" w:rsidP="0063337A">
            <w:pPr>
              <w:pStyle w:val="Heading2"/>
              <w:spacing w:beforeLines="40" w:before="96" w:afterLines="40" w:after="96" w:line="240" w:lineRule="auto"/>
              <w:jc w:val="both"/>
              <w:rPr>
                <w:b w:val="0"/>
                <w:i w:val="0"/>
                <w:sz w:val="22"/>
                <w:szCs w:val="22"/>
              </w:rPr>
            </w:pPr>
            <w:r w:rsidRPr="00BE7B56">
              <w:rPr>
                <w:b w:val="0"/>
                <w:i w:val="0"/>
                <w:sz w:val="22"/>
                <w:szCs w:val="22"/>
              </w:rPr>
              <w:fldChar w:fldCharType="begin">
                <w:ffData>
                  <w:name w:val="Check5"/>
                  <w:enabled/>
                  <w:calcOnExit w:val="0"/>
                  <w:checkBox>
                    <w:sizeAuto/>
                    <w:default w:val="0"/>
                  </w:checkBox>
                </w:ffData>
              </w:fldChar>
            </w:r>
            <w:r w:rsidRPr="00BE7B56">
              <w:rPr>
                <w:b w:val="0"/>
                <w:i w:val="0"/>
                <w:sz w:val="22"/>
                <w:szCs w:val="22"/>
              </w:rPr>
              <w:instrText xml:space="preserve"> FORMCHECKBOX </w:instrText>
            </w:r>
            <w:r w:rsidR="00D94E64">
              <w:rPr>
                <w:b w:val="0"/>
                <w:i w:val="0"/>
                <w:sz w:val="22"/>
                <w:szCs w:val="22"/>
              </w:rPr>
            </w:r>
            <w:r w:rsidR="00D94E64">
              <w:rPr>
                <w:b w:val="0"/>
                <w:i w:val="0"/>
                <w:sz w:val="22"/>
                <w:szCs w:val="22"/>
              </w:rPr>
              <w:fldChar w:fldCharType="separate"/>
            </w:r>
            <w:r w:rsidRPr="00BE7B56">
              <w:rPr>
                <w:b w:val="0"/>
                <w:i w:val="0"/>
                <w:sz w:val="22"/>
                <w:szCs w:val="22"/>
              </w:rPr>
              <w:fldChar w:fldCharType="end"/>
            </w:r>
            <w:r w:rsidRPr="00BE7B56">
              <w:rPr>
                <w:b w:val="0"/>
                <w:i w:val="0"/>
                <w:sz w:val="22"/>
                <w:szCs w:val="22"/>
              </w:rPr>
              <w:t xml:space="preserve"> Impartiality Interest</w:t>
            </w:r>
          </w:p>
        </w:tc>
        <w:tc>
          <w:tcPr>
            <w:tcW w:w="2625" w:type="pct"/>
            <w:gridSpan w:val="4"/>
            <w:shd w:val="clear" w:color="auto" w:fill="FFFFFF"/>
            <w:vAlign w:val="center"/>
          </w:tcPr>
          <w:p w14:paraId="0CD609A5" w14:textId="77777777" w:rsidR="001536C9" w:rsidRPr="00BE7B56" w:rsidRDefault="001536C9" w:rsidP="00E170C6">
            <w:pPr>
              <w:pStyle w:val="Heading2"/>
              <w:spacing w:beforeLines="40" w:before="96" w:afterLines="40" w:after="96" w:line="240" w:lineRule="auto"/>
              <w:jc w:val="both"/>
              <w:rPr>
                <w:b w:val="0"/>
                <w:i w:val="0"/>
                <w:sz w:val="22"/>
                <w:szCs w:val="22"/>
              </w:rPr>
            </w:pPr>
            <w:r w:rsidRPr="00BE7B56">
              <w:rPr>
                <w:b w:val="0"/>
                <w:i w:val="0"/>
                <w:sz w:val="22"/>
                <w:szCs w:val="22"/>
              </w:rPr>
              <w:fldChar w:fldCharType="begin">
                <w:ffData>
                  <w:name w:val="Check5"/>
                  <w:enabled/>
                  <w:calcOnExit w:val="0"/>
                  <w:checkBox>
                    <w:sizeAuto/>
                    <w:default w:val="0"/>
                  </w:checkBox>
                </w:ffData>
              </w:fldChar>
            </w:r>
            <w:r w:rsidRPr="00BE7B56">
              <w:rPr>
                <w:b w:val="0"/>
                <w:i w:val="0"/>
                <w:sz w:val="22"/>
                <w:szCs w:val="22"/>
              </w:rPr>
              <w:instrText xml:space="preserve"> FORMCHECKBOX </w:instrText>
            </w:r>
            <w:r w:rsidR="00D94E64">
              <w:rPr>
                <w:b w:val="0"/>
                <w:i w:val="0"/>
                <w:sz w:val="22"/>
                <w:szCs w:val="22"/>
              </w:rPr>
            </w:r>
            <w:r w:rsidR="00D94E64">
              <w:rPr>
                <w:b w:val="0"/>
                <w:i w:val="0"/>
                <w:sz w:val="22"/>
                <w:szCs w:val="22"/>
              </w:rPr>
              <w:fldChar w:fldCharType="separate"/>
            </w:r>
            <w:r w:rsidRPr="00BE7B56">
              <w:rPr>
                <w:b w:val="0"/>
                <w:i w:val="0"/>
                <w:sz w:val="22"/>
                <w:szCs w:val="22"/>
              </w:rPr>
              <w:fldChar w:fldCharType="end"/>
            </w:r>
            <w:r w:rsidRPr="00BE7B56">
              <w:rPr>
                <w:b w:val="0"/>
                <w:bCs w:val="0"/>
                <w:i w:val="0"/>
                <w:iCs w:val="0"/>
                <w:sz w:val="22"/>
                <w:szCs w:val="22"/>
              </w:rPr>
              <w:t xml:space="preserve"> Proximity interest</w:t>
            </w:r>
          </w:p>
        </w:tc>
      </w:tr>
      <w:tr w:rsidR="00E70046" w:rsidRPr="00BE7B56" w14:paraId="1F1CB844" w14:textId="77777777" w:rsidTr="00D94E64">
        <w:tblPrEx>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PrEx>
        <w:trPr>
          <w:cantSplit/>
        </w:trPr>
        <w:tc>
          <w:tcPr>
            <w:tcW w:w="2375" w:type="pct"/>
            <w:gridSpan w:val="5"/>
            <w:tcBorders>
              <w:top w:val="single" w:sz="4" w:space="0" w:color="auto"/>
              <w:left w:val="single" w:sz="4" w:space="0" w:color="auto"/>
              <w:bottom w:val="single" w:sz="4" w:space="0" w:color="auto"/>
              <w:right w:val="single" w:sz="4" w:space="0" w:color="auto"/>
            </w:tcBorders>
            <w:shd w:val="clear" w:color="auto" w:fill="D9D9D9"/>
            <w:vAlign w:val="center"/>
          </w:tcPr>
          <w:p w14:paraId="58B78076" w14:textId="77777777" w:rsidR="00E70046" w:rsidRPr="00BE7B56" w:rsidRDefault="00E70046" w:rsidP="00C156BA">
            <w:pPr>
              <w:pStyle w:val="Heading2"/>
              <w:spacing w:beforeLines="40" w:before="96" w:afterLines="40" w:after="96" w:line="240" w:lineRule="auto"/>
              <w:jc w:val="both"/>
              <w:rPr>
                <w:b w:val="0"/>
                <w:bCs w:val="0"/>
                <w:i w:val="0"/>
                <w:sz w:val="22"/>
                <w:szCs w:val="22"/>
              </w:rPr>
            </w:pPr>
            <w:r w:rsidRPr="00BE7B56">
              <w:rPr>
                <w:b w:val="0"/>
                <w:i w:val="0"/>
                <w:sz w:val="22"/>
                <w:szCs w:val="22"/>
              </w:rPr>
              <w:t>Type of conflict created by interest</w:t>
            </w:r>
            <w:r w:rsidR="00C156BA" w:rsidRPr="00BE7B56">
              <w:rPr>
                <w:b w:val="0"/>
                <w:i w:val="0"/>
                <w:sz w:val="22"/>
                <w:szCs w:val="22"/>
              </w:rPr>
              <w:t xml:space="preserve">: </w:t>
            </w:r>
            <w:proofErr w:type="spellStart"/>
            <w:r w:rsidR="00C156BA" w:rsidRPr="00BE7B56">
              <w:rPr>
                <w:b w:val="0"/>
                <w:i w:val="0"/>
                <w:sz w:val="22"/>
                <w:szCs w:val="22"/>
              </w:rPr>
              <w:t>eg.</w:t>
            </w:r>
            <w:proofErr w:type="spellEnd"/>
            <w:r w:rsidR="00C156BA" w:rsidRPr="00BE7B56">
              <w:rPr>
                <w:b w:val="0"/>
                <w:i w:val="0"/>
                <w:sz w:val="22"/>
                <w:szCs w:val="22"/>
              </w:rPr>
              <w:t xml:space="preserve"> </w:t>
            </w:r>
            <w:r w:rsidRPr="00BE7B56">
              <w:rPr>
                <w:b w:val="0"/>
                <w:bCs w:val="0"/>
                <w:i w:val="0"/>
                <w:sz w:val="22"/>
                <w:szCs w:val="22"/>
              </w:rPr>
              <w:t>Given the nature of the interest, what type of conflict does this create? Please select one.</w:t>
            </w:r>
          </w:p>
        </w:tc>
        <w:tc>
          <w:tcPr>
            <w:tcW w:w="262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12C80962" w14:textId="77777777" w:rsidR="00E70046" w:rsidRPr="00BE7B56" w:rsidRDefault="00E70046" w:rsidP="00C156BA">
            <w:pPr>
              <w:pStyle w:val="Heading2"/>
              <w:spacing w:beforeLines="40" w:before="96" w:afterLines="40" w:after="96" w:line="240" w:lineRule="auto"/>
              <w:jc w:val="both"/>
              <w:rPr>
                <w:b w:val="0"/>
                <w:i w:val="0"/>
                <w:sz w:val="22"/>
                <w:szCs w:val="22"/>
              </w:rPr>
            </w:pPr>
            <w:r w:rsidRPr="00BE7B56">
              <w:rPr>
                <w:i w:val="0"/>
                <w:sz w:val="22"/>
                <w:szCs w:val="22"/>
              </w:rPr>
              <w:fldChar w:fldCharType="begin">
                <w:ffData>
                  <w:name w:val="Check5"/>
                  <w:enabled/>
                  <w:calcOnExit w:val="0"/>
                  <w:checkBox>
                    <w:sizeAuto/>
                    <w:default w:val="0"/>
                  </w:checkBox>
                </w:ffData>
              </w:fldChar>
            </w:r>
            <w:r w:rsidRPr="00BE7B56">
              <w:rPr>
                <w:i w:val="0"/>
                <w:sz w:val="22"/>
                <w:szCs w:val="22"/>
              </w:rPr>
              <w:instrText xml:space="preserve"> FORMCHECKBOX </w:instrText>
            </w:r>
            <w:r w:rsidR="00D94E64">
              <w:rPr>
                <w:i w:val="0"/>
                <w:sz w:val="22"/>
                <w:szCs w:val="22"/>
              </w:rPr>
            </w:r>
            <w:r w:rsidR="00D94E64">
              <w:rPr>
                <w:i w:val="0"/>
                <w:sz w:val="22"/>
                <w:szCs w:val="22"/>
              </w:rPr>
              <w:fldChar w:fldCharType="separate"/>
            </w:r>
            <w:r w:rsidRPr="00BE7B56">
              <w:rPr>
                <w:i w:val="0"/>
                <w:sz w:val="22"/>
                <w:szCs w:val="22"/>
              </w:rPr>
              <w:fldChar w:fldCharType="end"/>
            </w:r>
            <w:r w:rsidRPr="00BE7B56">
              <w:rPr>
                <w:bCs w:val="0"/>
                <w:i w:val="0"/>
                <w:iCs w:val="0"/>
                <w:sz w:val="22"/>
                <w:szCs w:val="22"/>
              </w:rPr>
              <w:t xml:space="preserve"> </w:t>
            </w:r>
            <w:r w:rsidRPr="00BE7B56">
              <w:rPr>
                <w:b w:val="0"/>
                <w:bCs w:val="0"/>
                <w:i w:val="0"/>
                <w:iCs w:val="0"/>
                <w:sz w:val="22"/>
                <w:szCs w:val="22"/>
              </w:rPr>
              <w:t>Actual</w:t>
            </w:r>
            <w:r w:rsidR="00C156BA" w:rsidRPr="00BE7B56">
              <w:rPr>
                <w:b w:val="0"/>
                <w:bCs w:val="0"/>
                <w:i w:val="0"/>
                <w:iCs w:val="0"/>
                <w:sz w:val="22"/>
                <w:szCs w:val="22"/>
              </w:rPr>
              <w:t xml:space="preserve">    </w:t>
            </w:r>
            <w:r w:rsidRPr="00BE7B56">
              <w:rPr>
                <w:i w:val="0"/>
                <w:sz w:val="22"/>
                <w:szCs w:val="22"/>
              </w:rPr>
              <w:fldChar w:fldCharType="begin">
                <w:ffData>
                  <w:name w:val="Check5"/>
                  <w:enabled/>
                  <w:calcOnExit w:val="0"/>
                  <w:checkBox>
                    <w:sizeAuto/>
                    <w:default w:val="0"/>
                  </w:checkBox>
                </w:ffData>
              </w:fldChar>
            </w:r>
            <w:r w:rsidRPr="00BE7B56">
              <w:rPr>
                <w:i w:val="0"/>
                <w:sz w:val="22"/>
                <w:szCs w:val="22"/>
              </w:rPr>
              <w:instrText xml:space="preserve"> FORMCHECKBOX </w:instrText>
            </w:r>
            <w:r w:rsidR="00D94E64">
              <w:rPr>
                <w:i w:val="0"/>
                <w:sz w:val="22"/>
                <w:szCs w:val="22"/>
              </w:rPr>
            </w:r>
            <w:r w:rsidR="00D94E64">
              <w:rPr>
                <w:i w:val="0"/>
                <w:sz w:val="22"/>
                <w:szCs w:val="22"/>
              </w:rPr>
              <w:fldChar w:fldCharType="separate"/>
            </w:r>
            <w:r w:rsidRPr="00BE7B56">
              <w:rPr>
                <w:i w:val="0"/>
                <w:sz w:val="22"/>
                <w:szCs w:val="22"/>
              </w:rPr>
              <w:fldChar w:fldCharType="end"/>
            </w:r>
            <w:r w:rsidRPr="00BE7B56">
              <w:rPr>
                <w:bCs w:val="0"/>
                <w:i w:val="0"/>
                <w:iCs w:val="0"/>
                <w:sz w:val="22"/>
                <w:szCs w:val="22"/>
              </w:rPr>
              <w:t xml:space="preserve"> </w:t>
            </w:r>
            <w:r w:rsidRPr="00BE7B56">
              <w:rPr>
                <w:b w:val="0"/>
                <w:bCs w:val="0"/>
                <w:i w:val="0"/>
                <w:iCs w:val="0"/>
                <w:sz w:val="22"/>
                <w:szCs w:val="22"/>
              </w:rPr>
              <w:t>Perceived</w:t>
            </w:r>
            <w:r w:rsidR="00C156BA" w:rsidRPr="00BE7B56">
              <w:rPr>
                <w:b w:val="0"/>
                <w:bCs w:val="0"/>
                <w:i w:val="0"/>
                <w:iCs w:val="0"/>
                <w:sz w:val="22"/>
                <w:szCs w:val="22"/>
              </w:rPr>
              <w:t xml:space="preserve">    </w:t>
            </w:r>
            <w:r w:rsidRPr="00BE7B56">
              <w:rPr>
                <w:i w:val="0"/>
                <w:sz w:val="22"/>
                <w:szCs w:val="22"/>
              </w:rPr>
              <w:fldChar w:fldCharType="begin">
                <w:ffData>
                  <w:name w:val="Check5"/>
                  <w:enabled/>
                  <w:calcOnExit w:val="0"/>
                  <w:checkBox>
                    <w:sizeAuto/>
                    <w:default w:val="0"/>
                  </w:checkBox>
                </w:ffData>
              </w:fldChar>
            </w:r>
            <w:r w:rsidRPr="00BE7B56">
              <w:rPr>
                <w:i w:val="0"/>
                <w:sz w:val="22"/>
                <w:szCs w:val="22"/>
              </w:rPr>
              <w:instrText xml:space="preserve"> FORMCHECKBOX </w:instrText>
            </w:r>
            <w:r w:rsidR="00D94E64">
              <w:rPr>
                <w:i w:val="0"/>
                <w:sz w:val="22"/>
                <w:szCs w:val="22"/>
              </w:rPr>
            </w:r>
            <w:r w:rsidR="00D94E64">
              <w:rPr>
                <w:i w:val="0"/>
                <w:sz w:val="22"/>
                <w:szCs w:val="22"/>
              </w:rPr>
              <w:fldChar w:fldCharType="separate"/>
            </w:r>
            <w:r w:rsidRPr="00BE7B56">
              <w:rPr>
                <w:i w:val="0"/>
                <w:sz w:val="22"/>
                <w:szCs w:val="22"/>
              </w:rPr>
              <w:fldChar w:fldCharType="end"/>
            </w:r>
            <w:r w:rsidRPr="00BE7B56">
              <w:rPr>
                <w:i w:val="0"/>
                <w:sz w:val="22"/>
                <w:szCs w:val="22"/>
              </w:rPr>
              <w:t xml:space="preserve"> </w:t>
            </w:r>
            <w:r w:rsidR="00E958EB" w:rsidRPr="00BE7B56">
              <w:rPr>
                <w:b w:val="0"/>
                <w:i w:val="0"/>
                <w:sz w:val="22"/>
                <w:szCs w:val="22"/>
              </w:rPr>
              <w:t xml:space="preserve">Potential </w:t>
            </w:r>
          </w:p>
        </w:tc>
      </w:tr>
      <w:tr w:rsidR="00075506" w:rsidRPr="00BE7B56" w14:paraId="41C0A0F6" w14:textId="77777777" w:rsidTr="00AA0A33">
        <w:trPr>
          <w:trHeight w:val="340"/>
        </w:trPr>
        <w:tc>
          <w:tcPr>
            <w:tcW w:w="5000" w:type="pct"/>
            <w:gridSpan w:val="9"/>
            <w:shd w:val="clear" w:color="auto" w:fill="F7DE00"/>
            <w:vAlign w:val="center"/>
          </w:tcPr>
          <w:p w14:paraId="2BD5BD01" w14:textId="77777777" w:rsidR="00075506" w:rsidRPr="00BE7B56" w:rsidRDefault="00C156BA" w:rsidP="000D448F">
            <w:pPr>
              <w:spacing w:before="40" w:after="40" w:line="240" w:lineRule="auto"/>
              <w:rPr>
                <w:b/>
                <w:sz w:val="22"/>
                <w:szCs w:val="22"/>
              </w:rPr>
            </w:pPr>
            <w:r w:rsidRPr="00BE7B56">
              <w:rPr>
                <w:b/>
                <w:sz w:val="22"/>
                <w:szCs w:val="22"/>
                <w:lang w:val="en-GB" w:eastAsia="en-AU"/>
              </w:rPr>
              <w:t xml:space="preserve">Section 4: </w:t>
            </w:r>
            <w:r w:rsidR="000D448F" w:rsidRPr="00BE7B56">
              <w:rPr>
                <w:b/>
                <w:sz w:val="22"/>
                <w:szCs w:val="22"/>
                <w:lang w:val="en-GB" w:eastAsia="en-AU"/>
              </w:rPr>
              <w:t xml:space="preserve">Board/Committee Member </w:t>
            </w:r>
            <w:r w:rsidR="00075506" w:rsidRPr="00BE7B56">
              <w:rPr>
                <w:b/>
                <w:sz w:val="22"/>
                <w:szCs w:val="22"/>
                <w:lang w:val="en-GB" w:eastAsia="en-AU"/>
              </w:rPr>
              <w:t>declaration</w:t>
            </w:r>
            <w:r w:rsidR="00075506" w:rsidRPr="00BE7B56">
              <w:rPr>
                <w:b/>
                <w:sz w:val="22"/>
                <w:szCs w:val="22"/>
              </w:rPr>
              <w:t xml:space="preserve"> </w:t>
            </w:r>
          </w:p>
        </w:tc>
      </w:tr>
      <w:tr w:rsidR="0086069E" w:rsidRPr="0086069E" w14:paraId="128F4ABB" w14:textId="77777777" w:rsidTr="00D94E64">
        <w:tc>
          <w:tcPr>
            <w:tcW w:w="5000" w:type="pct"/>
            <w:gridSpan w:val="9"/>
            <w:shd w:val="clear" w:color="auto" w:fill="D9D9D9"/>
            <w:vAlign w:val="center"/>
          </w:tcPr>
          <w:p w14:paraId="15EBCFCB" w14:textId="16539EF5" w:rsidR="00EF60BC" w:rsidRPr="00AA0A33" w:rsidRDefault="00AA0A33" w:rsidP="00EF60BC">
            <w:pPr>
              <w:pStyle w:val="Heading2"/>
              <w:keepNext w:val="0"/>
              <w:tabs>
                <w:tab w:val="left" w:pos="1140"/>
              </w:tabs>
              <w:spacing w:before="40" w:after="40" w:line="240" w:lineRule="auto"/>
              <w:jc w:val="both"/>
              <w:rPr>
                <w:b w:val="0"/>
                <w:i w:val="0"/>
                <w:sz w:val="22"/>
                <w:szCs w:val="22"/>
              </w:rPr>
            </w:pPr>
            <w:r w:rsidRPr="00AA0A33">
              <w:rPr>
                <w:b w:val="0"/>
                <w:i w:val="0"/>
                <w:sz w:val="18"/>
                <w:szCs w:val="18"/>
              </w:rPr>
              <w:t xml:space="preserve">I have read the WAPC Governance Guide, and if applicable, sought appropriate advice and guidance </w:t>
            </w:r>
            <w:r w:rsidRPr="00AA0A33">
              <w:rPr>
                <w:b w:val="0"/>
                <w:i w:val="0"/>
                <w:sz w:val="18"/>
                <w:szCs w:val="18"/>
              </w:rPr>
              <w:t>regarding</w:t>
            </w:r>
            <w:r w:rsidRPr="00AA0A33">
              <w:rPr>
                <w:b w:val="0"/>
                <w:i w:val="0"/>
                <w:sz w:val="18"/>
                <w:szCs w:val="18"/>
              </w:rPr>
              <w:t xml:space="preserve"> this matter</w:t>
            </w:r>
            <w:r w:rsidRPr="00AA0A33">
              <w:rPr>
                <w:b w:val="0"/>
                <w:i w:val="0"/>
                <w:sz w:val="18"/>
                <w:szCs w:val="18"/>
              </w:rPr>
              <w:t>.</w:t>
            </w:r>
          </w:p>
        </w:tc>
      </w:tr>
      <w:tr w:rsidR="00075506" w:rsidRPr="00BE7B56" w14:paraId="6038CD21" w14:textId="77777777" w:rsidTr="00D94E64">
        <w:tc>
          <w:tcPr>
            <w:tcW w:w="1166" w:type="pct"/>
            <w:gridSpan w:val="3"/>
            <w:shd w:val="clear" w:color="auto" w:fill="D9D9D9"/>
            <w:vAlign w:val="center"/>
          </w:tcPr>
          <w:p w14:paraId="1E32B350" w14:textId="19CD0B66" w:rsidR="00075506" w:rsidRPr="00BE7B56" w:rsidRDefault="00075506" w:rsidP="00655EF9">
            <w:pPr>
              <w:pStyle w:val="Heading2"/>
              <w:spacing w:beforeLines="40" w:before="96" w:afterLines="40" w:after="96" w:line="240" w:lineRule="auto"/>
              <w:jc w:val="both"/>
              <w:rPr>
                <w:b w:val="0"/>
                <w:i w:val="0"/>
                <w:sz w:val="22"/>
                <w:szCs w:val="22"/>
              </w:rPr>
            </w:pPr>
            <w:r w:rsidRPr="00D94E64">
              <w:rPr>
                <w:bCs w:val="0"/>
                <w:i w:val="0"/>
                <w:sz w:val="22"/>
                <w:szCs w:val="22"/>
              </w:rPr>
              <w:t>Signature</w:t>
            </w:r>
            <w:r w:rsidRPr="00BE7B56">
              <w:rPr>
                <w:b w:val="0"/>
                <w:i w:val="0"/>
                <w:sz w:val="22"/>
                <w:szCs w:val="22"/>
              </w:rPr>
              <w:t>:</w:t>
            </w:r>
          </w:p>
        </w:tc>
        <w:tc>
          <w:tcPr>
            <w:tcW w:w="2205" w:type="pct"/>
            <w:gridSpan w:val="3"/>
            <w:shd w:val="clear" w:color="auto" w:fill="auto"/>
            <w:vAlign w:val="center"/>
          </w:tcPr>
          <w:p w14:paraId="1A15D390" w14:textId="77777777" w:rsidR="00075506" w:rsidRPr="00BE7B56" w:rsidRDefault="00655EF9" w:rsidP="009C5D9B">
            <w:pPr>
              <w:pStyle w:val="Heading2"/>
              <w:spacing w:beforeLines="40" w:before="96" w:afterLines="40" w:after="96" w:line="240" w:lineRule="auto"/>
              <w:jc w:val="both"/>
              <w:rPr>
                <w:sz w:val="22"/>
                <w:szCs w:val="22"/>
              </w:rPr>
            </w:pPr>
            <w:r w:rsidRPr="00BE7B56">
              <w:rPr>
                <w:b w:val="0"/>
                <w:i w:val="0"/>
                <w:noProof/>
                <w:sz w:val="22"/>
                <w:szCs w:val="22"/>
              </w:rPr>
              <w:fldChar w:fldCharType="begin">
                <w:ffData>
                  <w:name w:val="Text2"/>
                  <w:enabled/>
                  <w:calcOnExit w:val="0"/>
                  <w:textInput/>
                </w:ffData>
              </w:fldChar>
            </w:r>
            <w:r w:rsidRPr="00BE7B56">
              <w:rPr>
                <w:b w:val="0"/>
                <w:i w:val="0"/>
                <w:noProof/>
                <w:sz w:val="22"/>
                <w:szCs w:val="22"/>
              </w:rPr>
              <w:instrText xml:space="preserve"> FORMTEXT </w:instrText>
            </w:r>
            <w:r w:rsidRPr="00BE7B56">
              <w:rPr>
                <w:b w:val="0"/>
                <w:i w:val="0"/>
                <w:noProof/>
                <w:sz w:val="22"/>
                <w:szCs w:val="22"/>
              </w:rPr>
            </w:r>
            <w:r w:rsidRPr="00BE7B56">
              <w:rPr>
                <w:b w:val="0"/>
                <w:i w:val="0"/>
                <w:noProof/>
                <w:sz w:val="22"/>
                <w:szCs w:val="22"/>
              </w:rPr>
              <w:fldChar w:fldCharType="separate"/>
            </w:r>
            <w:r w:rsidRPr="00BE7B56">
              <w:rPr>
                <w:b w:val="0"/>
                <w:i w:val="0"/>
                <w:noProof/>
                <w:sz w:val="22"/>
                <w:szCs w:val="22"/>
              </w:rPr>
              <w:t> </w:t>
            </w:r>
            <w:r w:rsidRPr="00BE7B56">
              <w:rPr>
                <w:b w:val="0"/>
                <w:i w:val="0"/>
                <w:noProof/>
                <w:sz w:val="22"/>
                <w:szCs w:val="22"/>
              </w:rPr>
              <w:t> </w:t>
            </w:r>
            <w:r w:rsidRPr="00BE7B56">
              <w:rPr>
                <w:b w:val="0"/>
                <w:i w:val="0"/>
                <w:noProof/>
                <w:sz w:val="22"/>
                <w:szCs w:val="22"/>
              </w:rPr>
              <w:t> </w:t>
            </w:r>
            <w:r w:rsidRPr="00BE7B56">
              <w:rPr>
                <w:b w:val="0"/>
                <w:i w:val="0"/>
                <w:noProof/>
                <w:sz w:val="22"/>
                <w:szCs w:val="22"/>
              </w:rPr>
              <w:t> </w:t>
            </w:r>
            <w:r w:rsidRPr="00BE7B56">
              <w:rPr>
                <w:b w:val="0"/>
                <w:i w:val="0"/>
                <w:noProof/>
                <w:sz w:val="22"/>
                <w:szCs w:val="22"/>
              </w:rPr>
              <w:t> </w:t>
            </w:r>
            <w:r w:rsidRPr="00BE7B56">
              <w:rPr>
                <w:b w:val="0"/>
                <w:i w:val="0"/>
                <w:noProof/>
                <w:sz w:val="22"/>
                <w:szCs w:val="22"/>
              </w:rPr>
              <w:fldChar w:fldCharType="end"/>
            </w:r>
          </w:p>
        </w:tc>
        <w:tc>
          <w:tcPr>
            <w:tcW w:w="400" w:type="pct"/>
            <w:shd w:val="clear" w:color="auto" w:fill="D9D9D9"/>
            <w:vAlign w:val="center"/>
          </w:tcPr>
          <w:p w14:paraId="52620A70" w14:textId="77777777" w:rsidR="00075506" w:rsidRPr="00D94E64" w:rsidRDefault="00075506" w:rsidP="00020CCC">
            <w:pPr>
              <w:pStyle w:val="Heading2"/>
              <w:keepNext w:val="0"/>
              <w:spacing w:before="40" w:after="40" w:line="240" w:lineRule="auto"/>
              <w:jc w:val="right"/>
              <w:rPr>
                <w:bCs w:val="0"/>
                <w:i w:val="0"/>
                <w:sz w:val="22"/>
                <w:szCs w:val="22"/>
              </w:rPr>
            </w:pPr>
            <w:r w:rsidRPr="00D94E64">
              <w:rPr>
                <w:bCs w:val="0"/>
                <w:i w:val="0"/>
                <w:sz w:val="22"/>
                <w:szCs w:val="22"/>
              </w:rPr>
              <w:t>Date:</w:t>
            </w:r>
          </w:p>
        </w:tc>
        <w:tc>
          <w:tcPr>
            <w:tcW w:w="1229" w:type="pct"/>
            <w:gridSpan w:val="2"/>
            <w:shd w:val="clear" w:color="auto" w:fill="auto"/>
            <w:vAlign w:val="center"/>
          </w:tcPr>
          <w:p w14:paraId="16373D56" w14:textId="77777777" w:rsidR="00075506" w:rsidRPr="00BE7B56" w:rsidRDefault="00655EF9" w:rsidP="00020CCC">
            <w:pPr>
              <w:pStyle w:val="Heading2"/>
              <w:keepNext w:val="0"/>
              <w:spacing w:before="40" w:after="40" w:line="240" w:lineRule="auto"/>
              <w:jc w:val="both"/>
              <w:rPr>
                <w:b w:val="0"/>
                <w:i w:val="0"/>
                <w:sz w:val="22"/>
                <w:szCs w:val="22"/>
              </w:rPr>
            </w:pPr>
            <w:r w:rsidRPr="00BE7B56">
              <w:rPr>
                <w:b w:val="0"/>
                <w:i w:val="0"/>
                <w:sz w:val="22"/>
                <w:szCs w:val="22"/>
              </w:rPr>
              <w:fldChar w:fldCharType="begin">
                <w:ffData>
                  <w:name w:val="Text2"/>
                  <w:enabled/>
                  <w:calcOnExit w:val="0"/>
                  <w:textInput/>
                </w:ffData>
              </w:fldChar>
            </w:r>
            <w:r w:rsidRPr="00BE7B56">
              <w:rPr>
                <w:b w:val="0"/>
                <w:i w:val="0"/>
                <w:sz w:val="22"/>
                <w:szCs w:val="22"/>
              </w:rPr>
              <w:instrText xml:space="preserve"> FORMTEXT </w:instrText>
            </w:r>
            <w:r w:rsidRPr="00BE7B56">
              <w:rPr>
                <w:b w:val="0"/>
                <w:i w:val="0"/>
                <w:sz w:val="22"/>
                <w:szCs w:val="22"/>
              </w:rPr>
            </w:r>
            <w:r w:rsidRPr="00BE7B56">
              <w:rPr>
                <w:b w:val="0"/>
                <w:i w:val="0"/>
                <w:sz w:val="22"/>
                <w:szCs w:val="22"/>
              </w:rPr>
              <w:fldChar w:fldCharType="separate"/>
            </w:r>
            <w:r w:rsidRPr="00BE7B56">
              <w:rPr>
                <w:b w:val="0"/>
                <w:i w:val="0"/>
                <w:noProof/>
                <w:sz w:val="22"/>
                <w:szCs w:val="22"/>
              </w:rPr>
              <w:t> </w:t>
            </w:r>
            <w:r w:rsidRPr="00BE7B56">
              <w:rPr>
                <w:b w:val="0"/>
                <w:i w:val="0"/>
                <w:noProof/>
                <w:sz w:val="22"/>
                <w:szCs w:val="22"/>
              </w:rPr>
              <w:t> </w:t>
            </w:r>
            <w:r w:rsidRPr="00BE7B56">
              <w:rPr>
                <w:b w:val="0"/>
                <w:i w:val="0"/>
                <w:noProof/>
                <w:sz w:val="22"/>
                <w:szCs w:val="22"/>
              </w:rPr>
              <w:t> </w:t>
            </w:r>
            <w:r w:rsidRPr="00BE7B56">
              <w:rPr>
                <w:b w:val="0"/>
                <w:i w:val="0"/>
                <w:noProof/>
                <w:sz w:val="22"/>
                <w:szCs w:val="22"/>
              </w:rPr>
              <w:t> </w:t>
            </w:r>
            <w:r w:rsidRPr="00BE7B56">
              <w:rPr>
                <w:b w:val="0"/>
                <w:i w:val="0"/>
                <w:noProof/>
                <w:sz w:val="22"/>
                <w:szCs w:val="22"/>
              </w:rPr>
              <w:t> </w:t>
            </w:r>
            <w:r w:rsidRPr="00BE7B56">
              <w:rPr>
                <w:b w:val="0"/>
                <w:i w:val="0"/>
                <w:sz w:val="22"/>
                <w:szCs w:val="22"/>
              </w:rPr>
              <w:fldChar w:fldCharType="end"/>
            </w:r>
          </w:p>
        </w:tc>
      </w:tr>
      <w:tr w:rsidR="00703243" w:rsidRPr="00BE7B56" w14:paraId="0571F6C6" w14:textId="77777777" w:rsidTr="00AA0A33">
        <w:trPr>
          <w:trHeight w:val="340"/>
        </w:trPr>
        <w:tc>
          <w:tcPr>
            <w:tcW w:w="5000" w:type="pct"/>
            <w:gridSpan w:val="9"/>
            <w:shd w:val="clear" w:color="auto" w:fill="F7DE00"/>
            <w:vAlign w:val="center"/>
          </w:tcPr>
          <w:p w14:paraId="7E22505D" w14:textId="262256C6" w:rsidR="00703243" w:rsidRPr="00BE7B56" w:rsidRDefault="00703243" w:rsidP="00703243">
            <w:pPr>
              <w:spacing w:before="40" w:after="40" w:line="240" w:lineRule="auto"/>
              <w:rPr>
                <w:b/>
                <w:sz w:val="22"/>
                <w:szCs w:val="22"/>
              </w:rPr>
            </w:pPr>
            <w:r w:rsidRPr="00BE7B56">
              <w:rPr>
                <w:b/>
                <w:sz w:val="22"/>
                <w:szCs w:val="22"/>
                <w:lang w:val="en-GB" w:eastAsia="en-AU"/>
              </w:rPr>
              <w:t xml:space="preserve">Section 5: Definitions of </w:t>
            </w:r>
            <w:r w:rsidR="00AA0A33">
              <w:rPr>
                <w:b/>
                <w:sz w:val="22"/>
                <w:szCs w:val="22"/>
                <w:lang w:val="en-GB" w:eastAsia="en-AU"/>
              </w:rPr>
              <w:t>t</w:t>
            </w:r>
            <w:r w:rsidRPr="00BE7B56">
              <w:rPr>
                <w:b/>
                <w:sz w:val="22"/>
                <w:szCs w:val="22"/>
                <w:lang w:val="en-GB" w:eastAsia="en-AU"/>
              </w:rPr>
              <w:t xml:space="preserve">ypes of </w:t>
            </w:r>
            <w:r w:rsidR="00AA0A33">
              <w:rPr>
                <w:b/>
                <w:sz w:val="22"/>
                <w:szCs w:val="22"/>
                <w:lang w:val="en-GB" w:eastAsia="en-AU"/>
              </w:rPr>
              <w:t>i</w:t>
            </w:r>
            <w:r w:rsidRPr="00BE7B56">
              <w:rPr>
                <w:b/>
                <w:sz w:val="22"/>
                <w:szCs w:val="22"/>
                <w:lang w:val="en-GB" w:eastAsia="en-AU"/>
              </w:rPr>
              <w:t>nterest</w:t>
            </w:r>
          </w:p>
        </w:tc>
      </w:tr>
      <w:tr w:rsidR="00372597" w:rsidRPr="00BE7B56" w14:paraId="394272F8" w14:textId="77777777" w:rsidTr="005D515A">
        <w:tblPrEx>
          <w:tblBorders>
            <w:insideH w:val="none" w:sz="0" w:space="0" w:color="auto"/>
            <w:insideV w:val="none" w:sz="0" w:space="0" w:color="auto"/>
          </w:tblBorders>
          <w:tblLook w:val="0000" w:firstRow="0" w:lastRow="0" w:firstColumn="0" w:lastColumn="0" w:noHBand="0" w:noVBand="0"/>
        </w:tblPrEx>
        <w:trPr>
          <w:trHeight w:val="1114"/>
        </w:trPr>
        <w:tc>
          <w:tcPr>
            <w:tcW w:w="5000" w:type="pct"/>
            <w:gridSpan w:val="9"/>
            <w:tcBorders>
              <w:top w:val="single" w:sz="4" w:space="0" w:color="auto"/>
              <w:bottom w:val="single" w:sz="4" w:space="0" w:color="auto"/>
            </w:tcBorders>
            <w:shd w:val="clear" w:color="auto" w:fill="FFFFFF"/>
          </w:tcPr>
          <w:p w14:paraId="0014CE7E" w14:textId="7051F3FB" w:rsidR="00372597" w:rsidRPr="00BE7B56" w:rsidRDefault="00372597" w:rsidP="009832C8">
            <w:pPr>
              <w:spacing w:before="0" w:line="240" w:lineRule="auto"/>
              <w:jc w:val="both"/>
              <w:rPr>
                <w:sz w:val="20"/>
                <w:szCs w:val="20"/>
                <w:lang w:val="en-GB" w:eastAsia="en-AU"/>
              </w:rPr>
            </w:pPr>
            <w:r w:rsidRPr="00BE7B56">
              <w:rPr>
                <w:sz w:val="20"/>
                <w:szCs w:val="20"/>
                <w:lang w:val="en-GB" w:eastAsia="en-AU"/>
              </w:rPr>
              <w:t xml:space="preserve">In accordance with section </w:t>
            </w:r>
            <w:r w:rsidR="003F6C83" w:rsidRPr="00BE7B56">
              <w:rPr>
                <w:sz w:val="20"/>
                <w:szCs w:val="20"/>
                <w:lang w:val="en-GB" w:eastAsia="en-AU"/>
              </w:rPr>
              <w:t>4</w:t>
            </w:r>
            <w:r w:rsidR="00A96F71">
              <w:rPr>
                <w:sz w:val="20"/>
                <w:szCs w:val="20"/>
                <w:lang w:val="en-GB" w:eastAsia="en-AU"/>
              </w:rPr>
              <w:t xml:space="preserve"> </w:t>
            </w:r>
            <w:r w:rsidRPr="00BE7B56">
              <w:rPr>
                <w:sz w:val="20"/>
                <w:szCs w:val="20"/>
                <w:lang w:val="en-GB" w:eastAsia="en-AU"/>
              </w:rPr>
              <w:t xml:space="preserve">of the of the Western Australian Planning Commission </w:t>
            </w:r>
            <w:r w:rsidR="00AA0A33">
              <w:rPr>
                <w:sz w:val="20"/>
                <w:szCs w:val="20"/>
                <w:lang w:val="en-GB" w:eastAsia="en-AU"/>
              </w:rPr>
              <w:t>Meeting Procedures</w:t>
            </w:r>
            <w:r w:rsidRPr="00BE7B56">
              <w:rPr>
                <w:sz w:val="20"/>
                <w:szCs w:val="20"/>
                <w:lang w:val="en-GB" w:eastAsia="en-AU"/>
              </w:rPr>
              <w:t>:</w:t>
            </w:r>
            <w:r w:rsidR="00D719E3" w:rsidRPr="00BE7B56">
              <w:rPr>
                <w:sz w:val="20"/>
                <w:szCs w:val="20"/>
                <w:lang w:val="en-GB" w:eastAsia="en-AU"/>
              </w:rPr>
              <w:t xml:space="preserve"> </w:t>
            </w:r>
            <w:r w:rsidRPr="00BE7B56">
              <w:rPr>
                <w:sz w:val="20"/>
                <w:szCs w:val="20"/>
                <w:lang w:val="en-GB" w:eastAsia="en-AU"/>
              </w:rPr>
              <w:t>“</w:t>
            </w:r>
            <w:r w:rsidR="005D515A" w:rsidRPr="00BE7B56">
              <w:rPr>
                <w:b/>
                <w:sz w:val="20"/>
                <w:szCs w:val="20"/>
                <w:lang w:val="en-GB" w:eastAsia="en-AU"/>
              </w:rPr>
              <w:t>I</w:t>
            </w:r>
            <w:r w:rsidRPr="00BE7B56">
              <w:rPr>
                <w:b/>
                <w:sz w:val="20"/>
                <w:szCs w:val="20"/>
                <w:lang w:val="en-GB" w:eastAsia="en-AU"/>
              </w:rPr>
              <w:t xml:space="preserve">mpartiality </w:t>
            </w:r>
            <w:r w:rsidR="005D515A" w:rsidRPr="00BE7B56">
              <w:rPr>
                <w:b/>
                <w:sz w:val="20"/>
                <w:szCs w:val="20"/>
                <w:lang w:val="en-GB" w:eastAsia="en-AU"/>
              </w:rPr>
              <w:t>I</w:t>
            </w:r>
            <w:r w:rsidRPr="00BE7B56">
              <w:rPr>
                <w:b/>
                <w:sz w:val="20"/>
                <w:szCs w:val="20"/>
                <w:lang w:val="en-GB" w:eastAsia="en-AU"/>
              </w:rPr>
              <w:t>nterest</w:t>
            </w:r>
            <w:r w:rsidRPr="00BE7B56">
              <w:rPr>
                <w:sz w:val="20"/>
                <w:szCs w:val="20"/>
                <w:lang w:val="en-GB" w:eastAsia="en-AU"/>
              </w:rPr>
              <w:t xml:space="preserve">” means an interest that could, or could reasonably be perceived to, adversely affect the impartiality of the member having the interest and includes an interest arising from kinship, friendship, partnership or membership of an association or an association with any </w:t>
            </w:r>
            <w:r w:rsidR="005D515A" w:rsidRPr="00BE7B56">
              <w:rPr>
                <w:sz w:val="20"/>
                <w:szCs w:val="20"/>
                <w:lang w:val="en-GB" w:eastAsia="en-AU"/>
              </w:rPr>
              <w:t>decision-making</w:t>
            </w:r>
            <w:r w:rsidRPr="00BE7B56">
              <w:rPr>
                <w:sz w:val="20"/>
                <w:szCs w:val="20"/>
                <w:lang w:val="en-GB" w:eastAsia="en-AU"/>
              </w:rPr>
              <w:t xml:space="preserve"> process relating to a matter for discussion before the </w:t>
            </w:r>
            <w:r w:rsidR="00AA0A33">
              <w:rPr>
                <w:sz w:val="20"/>
                <w:szCs w:val="20"/>
                <w:lang w:val="en-GB" w:eastAsia="en-AU"/>
              </w:rPr>
              <w:t>B</w:t>
            </w:r>
            <w:r w:rsidRPr="00BE7B56">
              <w:rPr>
                <w:sz w:val="20"/>
                <w:szCs w:val="20"/>
                <w:lang w:val="en-GB" w:eastAsia="en-AU"/>
              </w:rPr>
              <w:t>oard or a Committee.</w:t>
            </w:r>
          </w:p>
        </w:tc>
      </w:tr>
      <w:tr w:rsidR="00372597" w:rsidRPr="00BE7B56" w14:paraId="45850F64" w14:textId="77777777" w:rsidTr="005D515A">
        <w:tblPrEx>
          <w:tblBorders>
            <w:insideH w:val="none" w:sz="0" w:space="0" w:color="auto"/>
            <w:insideV w:val="none" w:sz="0" w:space="0" w:color="auto"/>
          </w:tblBorders>
          <w:tblLook w:val="0000" w:firstRow="0" w:lastRow="0" w:firstColumn="0" w:lastColumn="0" w:noHBand="0" w:noVBand="0"/>
        </w:tblPrEx>
        <w:trPr>
          <w:trHeight w:val="1398"/>
        </w:trPr>
        <w:tc>
          <w:tcPr>
            <w:tcW w:w="5000" w:type="pct"/>
            <w:gridSpan w:val="9"/>
            <w:tcBorders>
              <w:top w:val="single" w:sz="4" w:space="0" w:color="auto"/>
              <w:bottom w:val="single" w:sz="4" w:space="0" w:color="auto"/>
            </w:tcBorders>
            <w:shd w:val="clear" w:color="auto" w:fill="D9D9D9"/>
          </w:tcPr>
          <w:p w14:paraId="45415A9A" w14:textId="3A851E29" w:rsidR="00372597" w:rsidRPr="00BE7B56" w:rsidRDefault="00372597" w:rsidP="004163DC">
            <w:pPr>
              <w:spacing w:before="0" w:line="240" w:lineRule="auto"/>
              <w:jc w:val="both"/>
              <w:rPr>
                <w:sz w:val="20"/>
                <w:szCs w:val="20"/>
                <w:lang w:val="en-GB" w:eastAsia="en-AU"/>
              </w:rPr>
            </w:pPr>
            <w:r w:rsidRPr="00BE7B56">
              <w:rPr>
                <w:sz w:val="20"/>
                <w:szCs w:val="20"/>
                <w:lang w:val="en-GB" w:eastAsia="en-AU"/>
              </w:rPr>
              <w:t xml:space="preserve">In accordance with section </w:t>
            </w:r>
            <w:r w:rsidR="00C72B08" w:rsidRPr="00BE7B56">
              <w:rPr>
                <w:sz w:val="20"/>
                <w:szCs w:val="20"/>
                <w:lang w:val="en-GB" w:eastAsia="en-AU"/>
              </w:rPr>
              <w:t>4</w:t>
            </w:r>
            <w:r w:rsidRPr="00BE7B56">
              <w:rPr>
                <w:sz w:val="20"/>
                <w:szCs w:val="20"/>
                <w:lang w:val="en-GB" w:eastAsia="en-AU"/>
              </w:rPr>
              <w:t xml:space="preserve"> of the of the Western Australian Planning Commission </w:t>
            </w:r>
            <w:r w:rsidR="00AA0A33">
              <w:rPr>
                <w:sz w:val="20"/>
                <w:szCs w:val="20"/>
                <w:lang w:val="en-GB" w:eastAsia="en-AU"/>
              </w:rPr>
              <w:t>Meeting Procedures</w:t>
            </w:r>
            <w:r w:rsidRPr="00BE7B56">
              <w:rPr>
                <w:sz w:val="20"/>
                <w:szCs w:val="20"/>
                <w:lang w:val="en-GB" w:eastAsia="en-AU"/>
              </w:rPr>
              <w:t>:</w:t>
            </w:r>
            <w:r w:rsidR="00D719E3" w:rsidRPr="00BE7B56">
              <w:rPr>
                <w:sz w:val="20"/>
                <w:szCs w:val="20"/>
                <w:lang w:val="en-GB" w:eastAsia="en-AU"/>
              </w:rPr>
              <w:t xml:space="preserve"> </w:t>
            </w:r>
            <w:r w:rsidRPr="00BE7B56">
              <w:rPr>
                <w:sz w:val="20"/>
                <w:szCs w:val="20"/>
                <w:lang w:val="en-GB" w:eastAsia="en-AU"/>
              </w:rPr>
              <w:t>“</w:t>
            </w:r>
            <w:r w:rsidR="005D515A" w:rsidRPr="00BE7B56">
              <w:rPr>
                <w:b/>
                <w:sz w:val="20"/>
                <w:szCs w:val="20"/>
                <w:lang w:val="en-GB" w:eastAsia="en-AU"/>
              </w:rPr>
              <w:t>P</w:t>
            </w:r>
            <w:r w:rsidRPr="00BE7B56">
              <w:rPr>
                <w:b/>
                <w:sz w:val="20"/>
                <w:szCs w:val="20"/>
                <w:lang w:val="en-GB" w:eastAsia="en-AU"/>
              </w:rPr>
              <w:t xml:space="preserve">roximity </w:t>
            </w:r>
            <w:r w:rsidR="005D515A" w:rsidRPr="00BE7B56">
              <w:rPr>
                <w:b/>
                <w:sz w:val="20"/>
                <w:szCs w:val="20"/>
                <w:lang w:val="en-GB" w:eastAsia="en-AU"/>
              </w:rPr>
              <w:t>I</w:t>
            </w:r>
            <w:r w:rsidRPr="00BE7B56">
              <w:rPr>
                <w:b/>
                <w:sz w:val="20"/>
                <w:szCs w:val="20"/>
                <w:lang w:val="en-GB" w:eastAsia="en-AU"/>
              </w:rPr>
              <w:t>nterest</w:t>
            </w:r>
            <w:r w:rsidRPr="00BE7B56">
              <w:rPr>
                <w:sz w:val="20"/>
                <w:szCs w:val="20"/>
                <w:lang w:val="en-GB" w:eastAsia="en-AU"/>
              </w:rPr>
              <w:t>” means a relevant person’s interest in a matter if the matter concerns -</w:t>
            </w:r>
          </w:p>
          <w:p w14:paraId="773DAA7F" w14:textId="77777777" w:rsidR="00372597" w:rsidRPr="00BE7B56" w:rsidRDefault="00372597" w:rsidP="005D515A">
            <w:pPr>
              <w:tabs>
                <w:tab w:val="left" w:pos="405"/>
                <w:tab w:val="left" w:pos="555"/>
              </w:tabs>
              <w:spacing w:before="0" w:line="240" w:lineRule="auto"/>
              <w:jc w:val="both"/>
              <w:rPr>
                <w:sz w:val="20"/>
                <w:szCs w:val="20"/>
                <w:lang w:val="en-GB" w:eastAsia="en-AU"/>
              </w:rPr>
            </w:pPr>
            <w:r w:rsidRPr="00BE7B56">
              <w:rPr>
                <w:sz w:val="20"/>
                <w:szCs w:val="20"/>
                <w:lang w:val="en-GB" w:eastAsia="en-AU"/>
              </w:rPr>
              <w:t>(</w:t>
            </w:r>
            <w:proofErr w:type="spellStart"/>
            <w:r w:rsidRPr="00BE7B56">
              <w:rPr>
                <w:sz w:val="20"/>
                <w:szCs w:val="20"/>
                <w:lang w:val="en-GB" w:eastAsia="en-AU"/>
              </w:rPr>
              <w:t>i</w:t>
            </w:r>
            <w:proofErr w:type="spellEnd"/>
            <w:r w:rsidRPr="00BE7B56">
              <w:rPr>
                <w:sz w:val="20"/>
                <w:szCs w:val="20"/>
                <w:lang w:val="en-GB" w:eastAsia="en-AU"/>
              </w:rPr>
              <w:t>)</w:t>
            </w:r>
            <w:r w:rsidRPr="00BE7B56">
              <w:rPr>
                <w:sz w:val="20"/>
                <w:szCs w:val="20"/>
                <w:lang w:val="en-GB" w:eastAsia="en-AU"/>
              </w:rPr>
              <w:tab/>
              <w:t xml:space="preserve">a proposed change to a planning scheme affecting land that adjoins the person’s </w:t>
            </w:r>
            <w:proofErr w:type="gramStart"/>
            <w:r w:rsidRPr="00BE7B56">
              <w:rPr>
                <w:sz w:val="20"/>
                <w:szCs w:val="20"/>
                <w:lang w:val="en-GB" w:eastAsia="en-AU"/>
              </w:rPr>
              <w:t>land;</w:t>
            </w:r>
            <w:proofErr w:type="gramEnd"/>
            <w:r w:rsidRPr="00BE7B56">
              <w:rPr>
                <w:sz w:val="20"/>
                <w:szCs w:val="20"/>
                <w:lang w:val="en-GB" w:eastAsia="en-AU"/>
              </w:rPr>
              <w:t xml:space="preserve"> </w:t>
            </w:r>
          </w:p>
          <w:p w14:paraId="13C2C133" w14:textId="77777777" w:rsidR="00372597" w:rsidRPr="00BE7B56" w:rsidRDefault="00372597" w:rsidP="005D515A">
            <w:pPr>
              <w:tabs>
                <w:tab w:val="left" w:pos="405"/>
                <w:tab w:val="left" w:pos="555"/>
              </w:tabs>
              <w:spacing w:before="0" w:line="240" w:lineRule="auto"/>
              <w:jc w:val="both"/>
              <w:rPr>
                <w:sz w:val="20"/>
                <w:szCs w:val="20"/>
                <w:lang w:val="en-GB" w:eastAsia="en-AU"/>
              </w:rPr>
            </w:pPr>
            <w:r w:rsidRPr="00BE7B56">
              <w:rPr>
                <w:sz w:val="20"/>
                <w:szCs w:val="20"/>
                <w:lang w:val="en-GB" w:eastAsia="en-AU"/>
              </w:rPr>
              <w:t>(ii)</w:t>
            </w:r>
            <w:r w:rsidRPr="00BE7B56">
              <w:rPr>
                <w:sz w:val="20"/>
                <w:szCs w:val="20"/>
                <w:lang w:val="en-GB" w:eastAsia="en-AU"/>
              </w:rPr>
              <w:tab/>
              <w:t>a proposed change to the zoning or use of land that adjoins the person’s land; or</w:t>
            </w:r>
          </w:p>
          <w:p w14:paraId="317A8D22" w14:textId="029C3011" w:rsidR="00372597" w:rsidRPr="00BE7B56" w:rsidRDefault="00372597" w:rsidP="005D515A">
            <w:pPr>
              <w:tabs>
                <w:tab w:val="left" w:pos="405"/>
                <w:tab w:val="left" w:pos="555"/>
              </w:tabs>
              <w:spacing w:before="0" w:line="240" w:lineRule="auto"/>
              <w:jc w:val="both"/>
              <w:rPr>
                <w:sz w:val="20"/>
                <w:szCs w:val="20"/>
                <w:lang w:val="en-GB" w:eastAsia="en-AU"/>
              </w:rPr>
            </w:pPr>
            <w:r w:rsidRPr="00BE7B56">
              <w:rPr>
                <w:sz w:val="20"/>
                <w:szCs w:val="20"/>
                <w:lang w:val="en-GB" w:eastAsia="en-AU"/>
              </w:rPr>
              <w:t>(iii)</w:t>
            </w:r>
            <w:r w:rsidRPr="00BE7B56">
              <w:rPr>
                <w:sz w:val="20"/>
                <w:szCs w:val="20"/>
                <w:lang w:val="en-GB" w:eastAsia="en-AU"/>
              </w:rPr>
              <w:tab/>
              <w:t xml:space="preserve">a proposed development, </w:t>
            </w:r>
            <w:proofErr w:type="gramStart"/>
            <w:r w:rsidRPr="00BE7B56">
              <w:rPr>
                <w:sz w:val="20"/>
                <w:szCs w:val="20"/>
                <w:lang w:val="en-GB" w:eastAsia="en-AU"/>
              </w:rPr>
              <w:t>maintenance</w:t>
            </w:r>
            <w:proofErr w:type="gramEnd"/>
            <w:r w:rsidRPr="00BE7B56">
              <w:rPr>
                <w:sz w:val="20"/>
                <w:szCs w:val="20"/>
                <w:lang w:val="en-GB" w:eastAsia="en-AU"/>
              </w:rPr>
              <w:t xml:space="preserve"> or management of the land or of services or facilities on the land </w:t>
            </w:r>
            <w:r w:rsidR="00D719E3" w:rsidRPr="00BE7B56">
              <w:rPr>
                <w:sz w:val="20"/>
                <w:szCs w:val="20"/>
                <w:lang w:val="en-GB" w:eastAsia="en-AU"/>
              </w:rPr>
              <w:t xml:space="preserve">that </w:t>
            </w:r>
            <w:r w:rsidR="005D515A" w:rsidRPr="00BE7B56">
              <w:rPr>
                <w:sz w:val="20"/>
                <w:szCs w:val="20"/>
                <w:lang w:val="en-GB" w:eastAsia="en-AU"/>
              </w:rPr>
              <w:tab/>
            </w:r>
            <w:r w:rsidR="00D719E3" w:rsidRPr="00BE7B56">
              <w:rPr>
                <w:sz w:val="20"/>
                <w:szCs w:val="20"/>
                <w:lang w:val="en-GB" w:eastAsia="en-AU"/>
              </w:rPr>
              <w:t>adjoins the person’s land</w:t>
            </w:r>
            <w:r w:rsidR="001C22CF">
              <w:rPr>
                <w:sz w:val="20"/>
                <w:szCs w:val="20"/>
                <w:lang w:val="en-GB" w:eastAsia="en-AU"/>
              </w:rPr>
              <w:t>.</w:t>
            </w:r>
          </w:p>
        </w:tc>
      </w:tr>
      <w:tr w:rsidR="00C577F5" w:rsidRPr="00BE7B56" w14:paraId="71F52ACD" w14:textId="77777777" w:rsidTr="005D515A">
        <w:tblPrEx>
          <w:tblBorders>
            <w:insideH w:val="none" w:sz="0" w:space="0" w:color="auto"/>
            <w:insideV w:val="none" w:sz="0" w:space="0" w:color="auto"/>
          </w:tblBorders>
          <w:tblLook w:val="0000" w:firstRow="0" w:lastRow="0" w:firstColumn="0" w:lastColumn="0" w:noHBand="0" w:noVBand="0"/>
        </w:tblPrEx>
        <w:tc>
          <w:tcPr>
            <w:tcW w:w="5000" w:type="pct"/>
            <w:gridSpan w:val="9"/>
            <w:tcBorders>
              <w:top w:val="single" w:sz="4" w:space="0" w:color="auto"/>
              <w:bottom w:val="single" w:sz="4" w:space="0" w:color="auto"/>
            </w:tcBorders>
          </w:tcPr>
          <w:p w14:paraId="1CAC5874" w14:textId="0025DC8F" w:rsidR="00C72B08" w:rsidRPr="00BE7B56" w:rsidRDefault="00C72B08" w:rsidP="00C72B08">
            <w:pPr>
              <w:spacing w:before="0" w:line="240" w:lineRule="auto"/>
              <w:jc w:val="both"/>
              <w:rPr>
                <w:sz w:val="20"/>
                <w:szCs w:val="20"/>
                <w:lang w:val="en-GB" w:eastAsia="en-AU"/>
              </w:rPr>
            </w:pPr>
            <w:r w:rsidRPr="00BE7B56">
              <w:rPr>
                <w:sz w:val="20"/>
                <w:szCs w:val="20"/>
                <w:lang w:val="en-GB" w:eastAsia="en-AU"/>
              </w:rPr>
              <w:t>In accordance with section 4</w:t>
            </w:r>
            <w:r w:rsidR="00A96F71">
              <w:rPr>
                <w:sz w:val="20"/>
                <w:szCs w:val="20"/>
                <w:lang w:val="en-GB" w:eastAsia="en-AU"/>
              </w:rPr>
              <w:t xml:space="preserve"> </w:t>
            </w:r>
            <w:r w:rsidRPr="00BE7B56">
              <w:rPr>
                <w:sz w:val="20"/>
                <w:szCs w:val="20"/>
                <w:lang w:val="en-GB" w:eastAsia="en-AU"/>
              </w:rPr>
              <w:t xml:space="preserve">of the of the Western Australian Planning Commission </w:t>
            </w:r>
            <w:r w:rsidR="00AA0A33">
              <w:rPr>
                <w:sz w:val="20"/>
                <w:szCs w:val="20"/>
                <w:lang w:val="en-GB" w:eastAsia="en-AU"/>
              </w:rPr>
              <w:t>Meeting Procedures</w:t>
            </w:r>
            <w:r w:rsidRPr="00BE7B56">
              <w:rPr>
                <w:sz w:val="20"/>
                <w:szCs w:val="20"/>
                <w:lang w:val="en-GB" w:eastAsia="en-AU"/>
              </w:rPr>
              <w:t>:</w:t>
            </w:r>
          </w:p>
          <w:p w14:paraId="1ACA2DEA" w14:textId="3CE51C64" w:rsidR="00C577F5" w:rsidRPr="00BE7B56" w:rsidRDefault="00C577F5" w:rsidP="004163DC">
            <w:pPr>
              <w:spacing w:before="0" w:line="240" w:lineRule="auto"/>
              <w:jc w:val="both"/>
              <w:rPr>
                <w:sz w:val="20"/>
                <w:szCs w:val="20"/>
                <w:lang w:val="en-GB" w:eastAsia="en-AU"/>
              </w:rPr>
            </w:pPr>
            <w:r w:rsidRPr="00BE7B56">
              <w:rPr>
                <w:sz w:val="20"/>
                <w:szCs w:val="20"/>
                <w:lang w:val="en-GB" w:eastAsia="en-AU"/>
              </w:rPr>
              <w:t>“</w:t>
            </w:r>
            <w:r w:rsidR="005D515A" w:rsidRPr="00BE7B56">
              <w:rPr>
                <w:b/>
                <w:sz w:val="20"/>
                <w:szCs w:val="20"/>
                <w:lang w:val="en-GB" w:eastAsia="en-AU"/>
              </w:rPr>
              <w:t>D</w:t>
            </w:r>
            <w:r w:rsidRPr="00BE7B56">
              <w:rPr>
                <w:b/>
                <w:sz w:val="20"/>
                <w:szCs w:val="20"/>
                <w:lang w:val="en-GB" w:eastAsia="en-AU"/>
              </w:rPr>
              <w:t xml:space="preserve">irect </w:t>
            </w:r>
            <w:r w:rsidR="005D515A" w:rsidRPr="00BE7B56">
              <w:rPr>
                <w:b/>
                <w:sz w:val="20"/>
                <w:szCs w:val="20"/>
                <w:lang w:val="en-GB" w:eastAsia="en-AU"/>
              </w:rPr>
              <w:t>P</w:t>
            </w:r>
            <w:r w:rsidRPr="00BE7B56">
              <w:rPr>
                <w:b/>
                <w:sz w:val="20"/>
                <w:szCs w:val="20"/>
                <w:lang w:val="en-GB" w:eastAsia="en-AU"/>
              </w:rPr>
              <w:t xml:space="preserve">ecuniary </w:t>
            </w:r>
            <w:r w:rsidR="005D515A" w:rsidRPr="00BE7B56">
              <w:rPr>
                <w:b/>
                <w:sz w:val="20"/>
                <w:szCs w:val="20"/>
                <w:lang w:val="en-GB" w:eastAsia="en-AU"/>
              </w:rPr>
              <w:t>I</w:t>
            </w:r>
            <w:r w:rsidRPr="00BE7B56">
              <w:rPr>
                <w:b/>
                <w:sz w:val="20"/>
                <w:szCs w:val="20"/>
                <w:lang w:val="en-GB" w:eastAsia="en-AU"/>
              </w:rPr>
              <w:t>nterest</w:t>
            </w:r>
            <w:r w:rsidRPr="00BE7B56">
              <w:rPr>
                <w:sz w:val="20"/>
                <w:szCs w:val="20"/>
                <w:lang w:val="en-GB" w:eastAsia="en-AU"/>
              </w:rPr>
              <w:t xml:space="preserve">” means a relevant person’s interest in a matter where it is reasonable to expect that the matter if dealt with by the </w:t>
            </w:r>
            <w:r w:rsidR="00AA0A33">
              <w:rPr>
                <w:sz w:val="20"/>
                <w:szCs w:val="20"/>
                <w:lang w:val="en-GB" w:eastAsia="en-AU"/>
              </w:rPr>
              <w:t>B</w:t>
            </w:r>
            <w:r w:rsidRPr="00BE7B56">
              <w:rPr>
                <w:sz w:val="20"/>
                <w:szCs w:val="20"/>
                <w:lang w:val="en-GB" w:eastAsia="en-AU"/>
              </w:rPr>
              <w:t xml:space="preserve">oard or a Committee, or an employee in a particular way, will result in a financial gain, loss, </w:t>
            </w:r>
            <w:proofErr w:type="gramStart"/>
            <w:r w:rsidRPr="00BE7B56">
              <w:rPr>
                <w:sz w:val="20"/>
                <w:szCs w:val="20"/>
                <w:lang w:val="en-GB" w:eastAsia="en-AU"/>
              </w:rPr>
              <w:t>benefit</w:t>
            </w:r>
            <w:proofErr w:type="gramEnd"/>
            <w:r w:rsidRPr="00BE7B56">
              <w:rPr>
                <w:sz w:val="20"/>
                <w:szCs w:val="20"/>
                <w:lang w:val="en-GB" w:eastAsia="en-AU"/>
              </w:rPr>
              <w:t xml:space="preserve"> or detriment for the person;</w:t>
            </w:r>
            <w:r w:rsidR="001C22CF">
              <w:rPr>
                <w:sz w:val="20"/>
                <w:szCs w:val="20"/>
                <w:lang w:val="en-GB" w:eastAsia="en-AU"/>
              </w:rPr>
              <w:t xml:space="preserve"> and</w:t>
            </w:r>
          </w:p>
          <w:p w14:paraId="59502054" w14:textId="79416D1C" w:rsidR="00C577F5" w:rsidRPr="00BE7B56" w:rsidRDefault="00C577F5" w:rsidP="004163DC">
            <w:pPr>
              <w:spacing w:before="0" w:line="240" w:lineRule="auto"/>
              <w:jc w:val="both"/>
              <w:rPr>
                <w:sz w:val="20"/>
                <w:szCs w:val="20"/>
                <w:lang w:val="en-GB" w:eastAsia="en-AU"/>
              </w:rPr>
            </w:pPr>
            <w:r w:rsidRPr="00BE7B56">
              <w:rPr>
                <w:sz w:val="20"/>
                <w:szCs w:val="20"/>
                <w:lang w:val="en-GB" w:eastAsia="en-AU"/>
              </w:rPr>
              <w:t>“</w:t>
            </w:r>
            <w:r w:rsidR="005D515A" w:rsidRPr="00BE7B56">
              <w:rPr>
                <w:b/>
                <w:sz w:val="20"/>
                <w:szCs w:val="20"/>
                <w:lang w:val="en-GB" w:eastAsia="en-AU"/>
              </w:rPr>
              <w:t>I</w:t>
            </w:r>
            <w:r w:rsidRPr="00BE7B56">
              <w:rPr>
                <w:b/>
                <w:sz w:val="20"/>
                <w:szCs w:val="20"/>
                <w:lang w:val="en-GB" w:eastAsia="en-AU"/>
              </w:rPr>
              <w:t xml:space="preserve">ndirect </w:t>
            </w:r>
            <w:r w:rsidR="005D515A" w:rsidRPr="00BE7B56">
              <w:rPr>
                <w:b/>
                <w:sz w:val="20"/>
                <w:szCs w:val="20"/>
                <w:lang w:val="en-GB" w:eastAsia="en-AU"/>
              </w:rPr>
              <w:t>P</w:t>
            </w:r>
            <w:r w:rsidRPr="00BE7B56">
              <w:rPr>
                <w:b/>
                <w:sz w:val="20"/>
                <w:szCs w:val="20"/>
                <w:lang w:val="en-GB" w:eastAsia="en-AU"/>
              </w:rPr>
              <w:t xml:space="preserve">ecuniary </w:t>
            </w:r>
            <w:r w:rsidR="005D515A" w:rsidRPr="00BE7B56">
              <w:rPr>
                <w:b/>
                <w:sz w:val="20"/>
                <w:szCs w:val="20"/>
                <w:lang w:val="en-GB" w:eastAsia="en-AU"/>
              </w:rPr>
              <w:t>I</w:t>
            </w:r>
            <w:r w:rsidRPr="00BE7B56">
              <w:rPr>
                <w:b/>
                <w:sz w:val="20"/>
                <w:szCs w:val="20"/>
                <w:lang w:val="en-GB" w:eastAsia="en-AU"/>
              </w:rPr>
              <w:t>nterest</w:t>
            </w:r>
            <w:r w:rsidRPr="00BE7B56">
              <w:rPr>
                <w:sz w:val="20"/>
                <w:szCs w:val="20"/>
                <w:lang w:val="en-GB" w:eastAsia="en-AU"/>
              </w:rPr>
              <w:t xml:space="preserve">” means a relevant person’s interest in a matter where a financial relationship exists between that person and another person who requires a </w:t>
            </w:r>
            <w:r w:rsidR="00AA0A33">
              <w:rPr>
                <w:sz w:val="20"/>
                <w:szCs w:val="20"/>
                <w:lang w:val="en-GB" w:eastAsia="en-AU"/>
              </w:rPr>
              <w:t>B</w:t>
            </w:r>
            <w:r w:rsidRPr="00BE7B56">
              <w:rPr>
                <w:sz w:val="20"/>
                <w:szCs w:val="20"/>
                <w:lang w:val="en-GB" w:eastAsia="en-AU"/>
              </w:rPr>
              <w:t>oard or Committee decision in relation to the matter.</w:t>
            </w:r>
          </w:p>
        </w:tc>
      </w:tr>
    </w:tbl>
    <w:p w14:paraId="6577F714" w14:textId="28D809BF" w:rsidR="00080D59" w:rsidRDefault="00080D59" w:rsidP="009832C8">
      <w:pPr>
        <w:spacing w:before="0" w:line="240" w:lineRule="auto"/>
        <w:rPr>
          <w:sz w:val="10"/>
          <w:szCs w:val="20"/>
        </w:rPr>
      </w:pPr>
    </w:p>
    <w:p w14:paraId="02FAB6A9" w14:textId="605C9A5D" w:rsidR="007A601C" w:rsidRPr="007A601C" w:rsidRDefault="007A601C" w:rsidP="00AA0A33">
      <w:pPr>
        <w:tabs>
          <w:tab w:val="left" w:pos="1395"/>
          <w:tab w:val="left" w:pos="1755"/>
        </w:tabs>
        <w:rPr>
          <w:sz w:val="10"/>
          <w:szCs w:val="20"/>
        </w:rPr>
      </w:pPr>
      <w:r>
        <w:rPr>
          <w:sz w:val="10"/>
          <w:szCs w:val="20"/>
        </w:rPr>
        <w:tab/>
      </w:r>
      <w:r w:rsidR="00AA0A33">
        <w:rPr>
          <w:sz w:val="10"/>
          <w:szCs w:val="20"/>
        </w:rPr>
        <w:tab/>
      </w:r>
    </w:p>
    <w:sectPr w:rsidR="007A601C" w:rsidRPr="007A601C" w:rsidSect="007A601C">
      <w:headerReference w:type="default" r:id="rId8"/>
      <w:footerReference w:type="default" r:id="rId9"/>
      <w:pgSz w:w="11906" w:h="16838" w:code="9"/>
      <w:pgMar w:top="1134" w:right="720" w:bottom="284" w:left="720"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7A5D3A" w14:textId="77777777" w:rsidR="000D1A3E" w:rsidRDefault="000D1A3E" w:rsidP="00674F61">
      <w:pPr>
        <w:spacing w:before="0" w:line="240" w:lineRule="auto"/>
      </w:pPr>
      <w:r>
        <w:separator/>
      </w:r>
    </w:p>
  </w:endnote>
  <w:endnote w:type="continuationSeparator" w:id="0">
    <w:p w14:paraId="30BEC66C" w14:textId="77777777" w:rsidR="000D1A3E" w:rsidRDefault="000D1A3E" w:rsidP="00674F61">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7A601C" w:rsidRPr="007A601C" w14:paraId="76EA729F" w14:textId="77777777" w:rsidTr="007A601C">
      <w:tc>
        <w:tcPr>
          <w:tcW w:w="5228" w:type="dxa"/>
        </w:tcPr>
        <w:p w14:paraId="2A98C88D" w14:textId="1C249936" w:rsidR="007A601C" w:rsidRPr="007A601C" w:rsidRDefault="007A601C" w:rsidP="007A601C">
          <w:pPr>
            <w:pStyle w:val="Footer"/>
            <w:spacing w:before="0"/>
            <w:rPr>
              <w:sz w:val="16"/>
              <w:szCs w:val="16"/>
            </w:rPr>
          </w:pPr>
          <w:bookmarkStart w:id="0" w:name="_Hlk112677299"/>
          <w:r>
            <w:rPr>
              <w:sz w:val="16"/>
              <w:szCs w:val="16"/>
            </w:rPr>
            <w:t>Approved Date: 29/08/2022</w:t>
          </w:r>
        </w:p>
      </w:tc>
      <w:tc>
        <w:tcPr>
          <w:tcW w:w="5228" w:type="dxa"/>
        </w:tcPr>
        <w:p w14:paraId="4252A0AA" w14:textId="61474B7D" w:rsidR="007A601C" w:rsidRPr="007A601C" w:rsidRDefault="007A601C" w:rsidP="007A601C">
          <w:pPr>
            <w:pStyle w:val="Footer"/>
            <w:spacing w:before="0"/>
            <w:jc w:val="right"/>
            <w:rPr>
              <w:sz w:val="16"/>
              <w:szCs w:val="16"/>
            </w:rPr>
          </w:pPr>
          <w:r>
            <w:rPr>
              <w:sz w:val="16"/>
              <w:szCs w:val="16"/>
            </w:rPr>
            <w:t>Owner: Manager, Commission Business</w:t>
          </w:r>
        </w:p>
      </w:tc>
    </w:tr>
    <w:bookmarkEnd w:id="0"/>
  </w:tbl>
  <w:p w14:paraId="6080FBAC" w14:textId="630B1892" w:rsidR="0063337A" w:rsidRPr="007A601C" w:rsidRDefault="0063337A" w:rsidP="007A601C">
    <w:pPr>
      <w:pStyle w:val="Footer"/>
      <w:spacing w:before="0"/>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5702A8" w14:textId="77777777" w:rsidR="000D1A3E" w:rsidRDefault="000D1A3E" w:rsidP="00674F61">
      <w:pPr>
        <w:spacing w:before="0" w:line="240" w:lineRule="auto"/>
      </w:pPr>
      <w:r>
        <w:separator/>
      </w:r>
    </w:p>
  </w:footnote>
  <w:footnote w:type="continuationSeparator" w:id="0">
    <w:p w14:paraId="736B622F" w14:textId="77777777" w:rsidR="000D1A3E" w:rsidRDefault="000D1A3E" w:rsidP="00674F61">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00221" w14:textId="77777777" w:rsidR="0063337A" w:rsidRPr="002A0AE0" w:rsidRDefault="000124BA" w:rsidP="0031624B">
    <w:pPr>
      <w:tabs>
        <w:tab w:val="center" w:pos="4153"/>
        <w:tab w:val="right" w:pos="8306"/>
      </w:tabs>
      <w:spacing w:before="0" w:line="240" w:lineRule="auto"/>
      <w:jc w:val="center"/>
      <w:rPr>
        <w:rFonts w:ascii="Times New Roman" w:hAnsi="Times New Roman" w:cs="Times New Roman"/>
        <w:szCs w:val="20"/>
        <w:lang w:val="en-GB" w:eastAsia="en-AU"/>
      </w:rPr>
    </w:pPr>
    <w:r w:rsidRPr="001536C9">
      <w:rPr>
        <w:rFonts w:ascii="Times New Roman" w:hAnsi="Times New Roman" w:cs="Times New Roman"/>
        <w:noProof/>
        <w:szCs w:val="20"/>
        <w:lang w:eastAsia="en-AU"/>
      </w:rPr>
      <w:drawing>
        <wp:inline distT="0" distB="0" distL="0" distR="0" wp14:anchorId="7547D3CE" wp14:editId="5F956AEA">
          <wp:extent cx="1428750" cy="657225"/>
          <wp:effectExtent l="0" t="0" r="0" b="0"/>
          <wp:docPr id="1" name="Picture 1" descr="WAP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PC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6572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34D9A"/>
    <w:multiLevelType w:val="hybridMultilevel"/>
    <w:tmpl w:val="ABA2F99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D42469E"/>
    <w:multiLevelType w:val="hybridMultilevel"/>
    <w:tmpl w:val="B4D4ADEA"/>
    <w:lvl w:ilvl="0" w:tplc="0C09000F">
      <w:start w:val="1"/>
      <w:numFmt w:val="decimal"/>
      <w:lvlText w:val="%1."/>
      <w:lvlJc w:val="left"/>
      <w:pPr>
        <w:ind w:left="765" w:hanging="360"/>
      </w:pPr>
    </w:lvl>
    <w:lvl w:ilvl="1" w:tplc="0C090019" w:tentative="1">
      <w:start w:val="1"/>
      <w:numFmt w:val="lowerLetter"/>
      <w:lvlText w:val="%2."/>
      <w:lvlJc w:val="left"/>
      <w:pPr>
        <w:ind w:left="1485" w:hanging="360"/>
      </w:pPr>
    </w:lvl>
    <w:lvl w:ilvl="2" w:tplc="0C09001B" w:tentative="1">
      <w:start w:val="1"/>
      <w:numFmt w:val="lowerRoman"/>
      <w:lvlText w:val="%3."/>
      <w:lvlJc w:val="right"/>
      <w:pPr>
        <w:ind w:left="2205" w:hanging="180"/>
      </w:pPr>
    </w:lvl>
    <w:lvl w:ilvl="3" w:tplc="0C09000F" w:tentative="1">
      <w:start w:val="1"/>
      <w:numFmt w:val="decimal"/>
      <w:lvlText w:val="%4."/>
      <w:lvlJc w:val="left"/>
      <w:pPr>
        <w:ind w:left="2925" w:hanging="360"/>
      </w:pPr>
    </w:lvl>
    <w:lvl w:ilvl="4" w:tplc="0C090019" w:tentative="1">
      <w:start w:val="1"/>
      <w:numFmt w:val="lowerLetter"/>
      <w:lvlText w:val="%5."/>
      <w:lvlJc w:val="left"/>
      <w:pPr>
        <w:ind w:left="3645" w:hanging="360"/>
      </w:pPr>
    </w:lvl>
    <w:lvl w:ilvl="5" w:tplc="0C09001B" w:tentative="1">
      <w:start w:val="1"/>
      <w:numFmt w:val="lowerRoman"/>
      <w:lvlText w:val="%6."/>
      <w:lvlJc w:val="right"/>
      <w:pPr>
        <w:ind w:left="4365" w:hanging="180"/>
      </w:pPr>
    </w:lvl>
    <w:lvl w:ilvl="6" w:tplc="0C09000F" w:tentative="1">
      <w:start w:val="1"/>
      <w:numFmt w:val="decimal"/>
      <w:lvlText w:val="%7."/>
      <w:lvlJc w:val="left"/>
      <w:pPr>
        <w:ind w:left="5085" w:hanging="360"/>
      </w:pPr>
    </w:lvl>
    <w:lvl w:ilvl="7" w:tplc="0C090019" w:tentative="1">
      <w:start w:val="1"/>
      <w:numFmt w:val="lowerLetter"/>
      <w:lvlText w:val="%8."/>
      <w:lvlJc w:val="left"/>
      <w:pPr>
        <w:ind w:left="5805" w:hanging="360"/>
      </w:pPr>
    </w:lvl>
    <w:lvl w:ilvl="8" w:tplc="0C09001B" w:tentative="1">
      <w:start w:val="1"/>
      <w:numFmt w:val="lowerRoman"/>
      <w:lvlText w:val="%9."/>
      <w:lvlJc w:val="right"/>
      <w:pPr>
        <w:ind w:left="6525" w:hanging="180"/>
      </w:pPr>
    </w:lvl>
  </w:abstractNum>
  <w:abstractNum w:abstractNumId="2" w15:restartNumberingAfterBreak="0">
    <w:nsid w:val="13C512F6"/>
    <w:multiLevelType w:val="hybridMultilevel"/>
    <w:tmpl w:val="5ACCDB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E3E3208"/>
    <w:multiLevelType w:val="hybridMultilevel"/>
    <w:tmpl w:val="4CAE47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F6D4B75"/>
    <w:multiLevelType w:val="hybridMultilevel"/>
    <w:tmpl w:val="FF9CB0F2"/>
    <w:lvl w:ilvl="0" w:tplc="0C09000F">
      <w:start w:val="1"/>
      <w:numFmt w:val="decimal"/>
      <w:lvlText w:val="%1."/>
      <w:lvlJc w:val="left"/>
      <w:pPr>
        <w:ind w:left="765" w:hanging="360"/>
      </w:pPr>
    </w:lvl>
    <w:lvl w:ilvl="1" w:tplc="0C090019" w:tentative="1">
      <w:start w:val="1"/>
      <w:numFmt w:val="lowerLetter"/>
      <w:lvlText w:val="%2."/>
      <w:lvlJc w:val="left"/>
      <w:pPr>
        <w:ind w:left="1485" w:hanging="360"/>
      </w:pPr>
    </w:lvl>
    <w:lvl w:ilvl="2" w:tplc="0C09001B" w:tentative="1">
      <w:start w:val="1"/>
      <w:numFmt w:val="lowerRoman"/>
      <w:lvlText w:val="%3."/>
      <w:lvlJc w:val="right"/>
      <w:pPr>
        <w:ind w:left="2205" w:hanging="180"/>
      </w:pPr>
    </w:lvl>
    <w:lvl w:ilvl="3" w:tplc="0C09000F" w:tentative="1">
      <w:start w:val="1"/>
      <w:numFmt w:val="decimal"/>
      <w:lvlText w:val="%4."/>
      <w:lvlJc w:val="left"/>
      <w:pPr>
        <w:ind w:left="2925" w:hanging="360"/>
      </w:pPr>
    </w:lvl>
    <w:lvl w:ilvl="4" w:tplc="0C090019" w:tentative="1">
      <w:start w:val="1"/>
      <w:numFmt w:val="lowerLetter"/>
      <w:lvlText w:val="%5."/>
      <w:lvlJc w:val="left"/>
      <w:pPr>
        <w:ind w:left="3645" w:hanging="360"/>
      </w:pPr>
    </w:lvl>
    <w:lvl w:ilvl="5" w:tplc="0C09001B" w:tentative="1">
      <w:start w:val="1"/>
      <w:numFmt w:val="lowerRoman"/>
      <w:lvlText w:val="%6."/>
      <w:lvlJc w:val="right"/>
      <w:pPr>
        <w:ind w:left="4365" w:hanging="180"/>
      </w:pPr>
    </w:lvl>
    <w:lvl w:ilvl="6" w:tplc="0C09000F" w:tentative="1">
      <w:start w:val="1"/>
      <w:numFmt w:val="decimal"/>
      <w:lvlText w:val="%7."/>
      <w:lvlJc w:val="left"/>
      <w:pPr>
        <w:ind w:left="5085" w:hanging="360"/>
      </w:pPr>
    </w:lvl>
    <w:lvl w:ilvl="7" w:tplc="0C090019" w:tentative="1">
      <w:start w:val="1"/>
      <w:numFmt w:val="lowerLetter"/>
      <w:lvlText w:val="%8."/>
      <w:lvlJc w:val="left"/>
      <w:pPr>
        <w:ind w:left="5805" w:hanging="360"/>
      </w:pPr>
    </w:lvl>
    <w:lvl w:ilvl="8" w:tplc="0C09001B" w:tentative="1">
      <w:start w:val="1"/>
      <w:numFmt w:val="lowerRoman"/>
      <w:lvlText w:val="%9."/>
      <w:lvlJc w:val="right"/>
      <w:pPr>
        <w:ind w:left="6525" w:hanging="180"/>
      </w:pPr>
    </w:lvl>
  </w:abstractNum>
  <w:abstractNum w:abstractNumId="5" w15:restartNumberingAfterBreak="0">
    <w:nsid w:val="55F31819"/>
    <w:multiLevelType w:val="hybridMultilevel"/>
    <w:tmpl w:val="395CFFDA"/>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num w:numId="1">
    <w:abstractNumId w:val="1"/>
  </w:num>
  <w:num w:numId="2">
    <w:abstractNumId w:val="0"/>
  </w:num>
  <w:num w:numId="3">
    <w:abstractNumId w:val="4"/>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F61"/>
    <w:rsid w:val="00000F2C"/>
    <w:rsid w:val="00006054"/>
    <w:rsid w:val="00007C64"/>
    <w:rsid w:val="00007F87"/>
    <w:rsid w:val="00011F74"/>
    <w:rsid w:val="000124BA"/>
    <w:rsid w:val="0001253E"/>
    <w:rsid w:val="000157F2"/>
    <w:rsid w:val="00015B8D"/>
    <w:rsid w:val="00020CCC"/>
    <w:rsid w:val="0002225F"/>
    <w:rsid w:val="00023EEC"/>
    <w:rsid w:val="0003111B"/>
    <w:rsid w:val="00035BD3"/>
    <w:rsid w:val="00037522"/>
    <w:rsid w:val="00042274"/>
    <w:rsid w:val="00050FDF"/>
    <w:rsid w:val="000524A2"/>
    <w:rsid w:val="00052FB8"/>
    <w:rsid w:val="00054FF8"/>
    <w:rsid w:val="00064CE6"/>
    <w:rsid w:val="00064F13"/>
    <w:rsid w:val="000701BC"/>
    <w:rsid w:val="0007385A"/>
    <w:rsid w:val="00074079"/>
    <w:rsid w:val="00075506"/>
    <w:rsid w:val="00077181"/>
    <w:rsid w:val="00077DA0"/>
    <w:rsid w:val="00080346"/>
    <w:rsid w:val="00080834"/>
    <w:rsid w:val="00080D59"/>
    <w:rsid w:val="00083D06"/>
    <w:rsid w:val="000875DE"/>
    <w:rsid w:val="00094EF9"/>
    <w:rsid w:val="00094FAE"/>
    <w:rsid w:val="00097FAE"/>
    <w:rsid w:val="000B39D8"/>
    <w:rsid w:val="000C63BC"/>
    <w:rsid w:val="000D1A3E"/>
    <w:rsid w:val="000D448F"/>
    <w:rsid w:val="000D5524"/>
    <w:rsid w:val="000D719A"/>
    <w:rsid w:val="000D71B5"/>
    <w:rsid w:val="000E0835"/>
    <w:rsid w:val="000E101C"/>
    <w:rsid w:val="000E4D35"/>
    <w:rsid w:val="000E51CD"/>
    <w:rsid w:val="000E615A"/>
    <w:rsid w:val="000E62A0"/>
    <w:rsid w:val="000F1463"/>
    <w:rsid w:val="000F3548"/>
    <w:rsid w:val="000F55A7"/>
    <w:rsid w:val="000F5755"/>
    <w:rsid w:val="000F6B6B"/>
    <w:rsid w:val="00110EF2"/>
    <w:rsid w:val="0011138B"/>
    <w:rsid w:val="00111E84"/>
    <w:rsid w:val="00117561"/>
    <w:rsid w:val="00120588"/>
    <w:rsid w:val="001208DC"/>
    <w:rsid w:val="00120C35"/>
    <w:rsid w:val="00121E61"/>
    <w:rsid w:val="00123C51"/>
    <w:rsid w:val="00127156"/>
    <w:rsid w:val="001313E6"/>
    <w:rsid w:val="001316B4"/>
    <w:rsid w:val="00131FF6"/>
    <w:rsid w:val="00132820"/>
    <w:rsid w:val="00135253"/>
    <w:rsid w:val="00135B67"/>
    <w:rsid w:val="001362D6"/>
    <w:rsid w:val="00137A50"/>
    <w:rsid w:val="00142D54"/>
    <w:rsid w:val="00146788"/>
    <w:rsid w:val="0015212C"/>
    <w:rsid w:val="00152509"/>
    <w:rsid w:val="00153506"/>
    <w:rsid w:val="001536C9"/>
    <w:rsid w:val="00156AA0"/>
    <w:rsid w:val="001642A1"/>
    <w:rsid w:val="00172404"/>
    <w:rsid w:val="00173F79"/>
    <w:rsid w:val="0018146D"/>
    <w:rsid w:val="0018321A"/>
    <w:rsid w:val="00184943"/>
    <w:rsid w:val="00186B27"/>
    <w:rsid w:val="001938AC"/>
    <w:rsid w:val="00195610"/>
    <w:rsid w:val="001966AF"/>
    <w:rsid w:val="001A2573"/>
    <w:rsid w:val="001A64E4"/>
    <w:rsid w:val="001A6F12"/>
    <w:rsid w:val="001B39A4"/>
    <w:rsid w:val="001C1686"/>
    <w:rsid w:val="001C22CF"/>
    <w:rsid w:val="001C4B88"/>
    <w:rsid w:val="001C7DA1"/>
    <w:rsid w:val="001D246F"/>
    <w:rsid w:val="001D3624"/>
    <w:rsid w:val="001D4232"/>
    <w:rsid w:val="001D6B4A"/>
    <w:rsid w:val="001E0E2D"/>
    <w:rsid w:val="001F6844"/>
    <w:rsid w:val="00203193"/>
    <w:rsid w:val="00204A33"/>
    <w:rsid w:val="00210B77"/>
    <w:rsid w:val="00210F0D"/>
    <w:rsid w:val="00213878"/>
    <w:rsid w:val="002155E5"/>
    <w:rsid w:val="00216945"/>
    <w:rsid w:val="0022170C"/>
    <w:rsid w:val="002229F3"/>
    <w:rsid w:val="002275B7"/>
    <w:rsid w:val="0023047D"/>
    <w:rsid w:val="00234B03"/>
    <w:rsid w:val="00234EB2"/>
    <w:rsid w:val="00243CA6"/>
    <w:rsid w:val="00244AEF"/>
    <w:rsid w:val="002502A3"/>
    <w:rsid w:val="00252551"/>
    <w:rsid w:val="002529BB"/>
    <w:rsid w:val="00256963"/>
    <w:rsid w:val="002653A6"/>
    <w:rsid w:val="00272150"/>
    <w:rsid w:val="002724EB"/>
    <w:rsid w:val="0028539B"/>
    <w:rsid w:val="0028655F"/>
    <w:rsid w:val="00287D3F"/>
    <w:rsid w:val="002907B0"/>
    <w:rsid w:val="00291F87"/>
    <w:rsid w:val="0029218A"/>
    <w:rsid w:val="002925D7"/>
    <w:rsid w:val="00296AA4"/>
    <w:rsid w:val="002A0AE0"/>
    <w:rsid w:val="002A0EBD"/>
    <w:rsid w:val="002A4B7F"/>
    <w:rsid w:val="002A5CCC"/>
    <w:rsid w:val="002A7265"/>
    <w:rsid w:val="002B2A89"/>
    <w:rsid w:val="002B2BED"/>
    <w:rsid w:val="002B3F5E"/>
    <w:rsid w:val="002B6062"/>
    <w:rsid w:val="002B686E"/>
    <w:rsid w:val="002C6137"/>
    <w:rsid w:val="002D495D"/>
    <w:rsid w:val="002D6525"/>
    <w:rsid w:val="002E0771"/>
    <w:rsid w:val="002E4A09"/>
    <w:rsid w:val="002E6C25"/>
    <w:rsid w:val="002E6EB9"/>
    <w:rsid w:val="00301556"/>
    <w:rsid w:val="0030194E"/>
    <w:rsid w:val="003044F0"/>
    <w:rsid w:val="00310376"/>
    <w:rsid w:val="00312D68"/>
    <w:rsid w:val="0031624B"/>
    <w:rsid w:val="00317CAD"/>
    <w:rsid w:val="00317F91"/>
    <w:rsid w:val="0032008B"/>
    <w:rsid w:val="00321809"/>
    <w:rsid w:val="00323AF5"/>
    <w:rsid w:val="00324B7C"/>
    <w:rsid w:val="00330FBB"/>
    <w:rsid w:val="00340F42"/>
    <w:rsid w:val="00341366"/>
    <w:rsid w:val="00342520"/>
    <w:rsid w:val="0034266F"/>
    <w:rsid w:val="003426D4"/>
    <w:rsid w:val="00342EEA"/>
    <w:rsid w:val="00345CBA"/>
    <w:rsid w:val="00346FD4"/>
    <w:rsid w:val="00352C53"/>
    <w:rsid w:val="003530E3"/>
    <w:rsid w:val="003534D2"/>
    <w:rsid w:val="003553DC"/>
    <w:rsid w:val="0035618F"/>
    <w:rsid w:val="00356BA6"/>
    <w:rsid w:val="003715F8"/>
    <w:rsid w:val="00372597"/>
    <w:rsid w:val="00373159"/>
    <w:rsid w:val="003750AB"/>
    <w:rsid w:val="00382ACE"/>
    <w:rsid w:val="003839BC"/>
    <w:rsid w:val="0038797A"/>
    <w:rsid w:val="00392AEB"/>
    <w:rsid w:val="00393B6B"/>
    <w:rsid w:val="00395B24"/>
    <w:rsid w:val="00395E02"/>
    <w:rsid w:val="00396C59"/>
    <w:rsid w:val="003A17EE"/>
    <w:rsid w:val="003A3BFB"/>
    <w:rsid w:val="003A3CBE"/>
    <w:rsid w:val="003A5DF4"/>
    <w:rsid w:val="003A6163"/>
    <w:rsid w:val="003A7B07"/>
    <w:rsid w:val="003A7D95"/>
    <w:rsid w:val="003B22AF"/>
    <w:rsid w:val="003B470C"/>
    <w:rsid w:val="003B4D17"/>
    <w:rsid w:val="003B5474"/>
    <w:rsid w:val="003D27B9"/>
    <w:rsid w:val="003D61E9"/>
    <w:rsid w:val="003D64FD"/>
    <w:rsid w:val="003D7441"/>
    <w:rsid w:val="003E4EE3"/>
    <w:rsid w:val="003E5B81"/>
    <w:rsid w:val="003F24AB"/>
    <w:rsid w:val="003F2D02"/>
    <w:rsid w:val="003F417D"/>
    <w:rsid w:val="003F486A"/>
    <w:rsid w:val="003F4A98"/>
    <w:rsid w:val="003F6C83"/>
    <w:rsid w:val="003F78EE"/>
    <w:rsid w:val="0040568B"/>
    <w:rsid w:val="00414B55"/>
    <w:rsid w:val="004163DC"/>
    <w:rsid w:val="004204F0"/>
    <w:rsid w:val="00427318"/>
    <w:rsid w:val="00427503"/>
    <w:rsid w:val="0044322C"/>
    <w:rsid w:val="00443431"/>
    <w:rsid w:val="004435DF"/>
    <w:rsid w:val="00445F17"/>
    <w:rsid w:val="00446C87"/>
    <w:rsid w:val="004561F1"/>
    <w:rsid w:val="00457208"/>
    <w:rsid w:val="0046145E"/>
    <w:rsid w:val="00461A6A"/>
    <w:rsid w:val="004667F8"/>
    <w:rsid w:val="00467F4D"/>
    <w:rsid w:val="00470615"/>
    <w:rsid w:val="00471946"/>
    <w:rsid w:val="0047288D"/>
    <w:rsid w:val="00474514"/>
    <w:rsid w:val="00474B34"/>
    <w:rsid w:val="00477FA8"/>
    <w:rsid w:val="00486B3F"/>
    <w:rsid w:val="00486D6C"/>
    <w:rsid w:val="0049339D"/>
    <w:rsid w:val="00496195"/>
    <w:rsid w:val="0049742D"/>
    <w:rsid w:val="004A0CC0"/>
    <w:rsid w:val="004A1D7F"/>
    <w:rsid w:val="004A4476"/>
    <w:rsid w:val="004A4C7A"/>
    <w:rsid w:val="004B3F6E"/>
    <w:rsid w:val="004B4432"/>
    <w:rsid w:val="004B44E9"/>
    <w:rsid w:val="004B49D9"/>
    <w:rsid w:val="004B5449"/>
    <w:rsid w:val="004B6CFD"/>
    <w:rsid w:val="004B793E"/>
    <w:rsid w:val="004C1728"/>
    <w:rsid w:val="004E21E5"/>
    <w:rsid w:val="004F541E"/>
    <w:rsid w:val="004F60C2"/>
    <w:rsid w:val="004F70EA"/>
    <w:rsid w:val="00500186"/>
    <w:rsid w:val="00505F79"/>
    <w:rsid w:val="00507432"/>
    <w:rsid w:val="00514CC6"/>
    <w:rsid w:val="005151B2"/>
    <w:rsid w:val="00515B11"/>
    <w:rsid w:val="00524167"/>
    <w:rsid w:val="005335BD"/>
    <w:rsid w:val="00534DE8"/>
    <w:rsid w:val="00537798"/>
    <w:rsid w:val="00537A0A"/>
    <w:rsid w:val="0054008E"/>
    <w:rsid w:val="00553CE2"/>
    <w:rsid w:val="00556931"/>
    <w:rsid w:val="005614F5"/>
    <w:rsid w:val="0056544C"/>
    <w:rsid w:val="00566510"/>
    <w:rsid w:val="00566DBA"/>
    <w:rsid w:val="005671CD"/>
    <w:rsid w:val="005676BA"/>
    <w:rsid w:val="00567C17"/>
    <w:rsid w:val="00570185"/>
    <w:rsid w:val="00573BE4"/>
    <w:rsid w:val="00573C3F"/>
    <w:rsid w:val="005834F6"/>
    <w:rsid w:val="0058542D"/>
    <w:rsid w:val="00587503"/>
    <w:rsid w:val="00590EB6"/>
    <w:rsid w:val="005A29BE"/>
    <w:rsid w:val="005A2F78"/>
    <w:rsid w:val="005A6E9F"/>
    <w:rsid w:val="005B143C"/>
    <w:rsid w:val="005B2EED"/>
    <w:rsid w:val="005B32F0"/>
    <w:rsid w:val="005B7BF3"/>
    <w:rsid w:val="005D0F43"/>
    <w:rsid w:val="005D4A71"/>
    <w:rsid w:val="005D515A"/>
    <w:rsid w:val="005D6F31"/>
    <w:rsid w:val="005D7D83"/>
    <w:rsid w:val="005F3D13"/>
    <w:rsid w:val="005F5945"/>
    <w:rsid w:val="005F7731"/>
    <w:rsid w:val="0060222F"/>
    <w:rsid w:val="00602B17"/>
    <w:rsid w:val="00602CC6"/>
    <w:rsid w:val="0060678B"/>
    <w:rsid w:val="0061100A"/>
    <w:rsid w:val="00611151"/>
    <w:rsid w:val="00612D45"/>
    <w:rsid w:val="006207EF"/>
    <w:rsid w:val="0062388D"/>
    <w:rsid w:val="0062703A"/>
    <w:rsid w:val="00627203"/>
    <w:rsid w:val="00627349"/>
    <w:rsid w:val="00632CBE"/>
    <w:rsid w:val="0063337A"/>
    <w:rsid w:val="00644226"/>
    <w:rsid w:val="006454F7"/>
    <w:rsid w:val="006456A2"/>
    <w:rsid w:val="00647346"/>
    <w:rsid w:val="00647A2A"/>
    <w:rsid w:val="006511B5"/>
    <w:rsid w:val="00655EF9"/>
    <w:rsid w:val="006573D1"/>
    <w:rsid w:val="00657A7F"/>
    <w:rsid w:val="00657B95"/>
    <w:rsid w:val="0066143A"/>
    <w:rsid w:val="00664052"/>
    <w:rsid w:val="0066480F"/>
    <w:rsid w:val="006656CE"/>
    <w:rsid w:val="00674F61"/>
    <w:rsid w:val="0067655A"/>
    <w:rsid w:val="0067747E"/>
    <w:rsid w:val="00681359"/>
    <w:rsid w:val="00683AEE"/>
    <w:rsid w:val="0068489C"/>
    <w:rsid w:val="00685414"/>
    <w:rsid w:val="00687BBD"/>
    <w:rsid w:val="006A1473"/>
    <w:rsid w:val="006A17B0"/>
    <w:rsid w:val="006A3E31"/>
    <w:rsid w:val="006A5CBA"/>
    <w:rsid w:val="006B09FB"/>
    <w:rsid w:val="006B33A2"/>
    <w:rsid w:val="006B3492"/>
    <w:rsid w:val="006B60E8"/>
    <w:rsid w:val="006C4E96"/>
    <w:rsid w:val="006D08A2"/>
    <w:rsid w:val="006D49FC"/>
    <w:rsid w:val="006E3292"/>
    <w:rsid w:val="006E3A43"/>
    <w:rsid w:val="006E5F69"/>
    <w:rsid w:val="006E7D16"/>
    <w:rsid w:val="006F2C45"/>
    <w:rsid w:val="006F3478"/>
    <w:rsid w:val="007003F8"/>
    <w:rsid w:val="00700E4E"/>
    <w:rsid w:val="0070160E"/>
    <w:rsid w:val="00703243"/>
    <w:rsid w:val="00704AAC"/>
    <w:rsid w:val="00714BAB"/>
    <w:rsid w:val="0071697A"/>
    <w:rsid w:val="00722D89"/>
    <w:rsid w:val="00725282"/>
    <w:rsid w:val="0073063C"/>
    <w:rsid w:val="00731CB4"/>
    <w:rsid w:val="00733A51"/>
    <w:rsid w:val="00743AEE"/>
    <w:rsid w:val="0075723B"/>
    <w:rsid w:val="00764FAA"/>
    <w:rsid w:val="0077218D"/>
    <w:rsid w:val="00772F79"/>
    <w:rsid w:val="00773BE6"/>
    <w:rsid w:val="00777D27"/>
    <w:rsid w:val="007822B6"/>
    <w:rsid w:val="00784146"/>
    <w:rsid w:val="00785320"/>
    <w:rsid w:val="0078694B"/>
    <w:rsid w:val="00791D1F"/>
    <w:rsid w:val="00792626"/>
    <w:rsid w:val="00792BBA"/>
    <w:rsid w:val="007A0F14"/>
    <w:rsid w:val="007A2F0D"/>
    <w:rsid w:val="007A4737"/>
    <w:rsid w:val="007A4A32"/>
    <w:rsid w:val="007A4D18"/>
    <w:rsid w:val="007A5A5E"/>
    <w:rsid w:val="007A601C"/>
    <w:rsid w:val="007A745D"/>
    <w:rsid w:val="007A7FBB"/>
    <w:rsid w:val="007B0F2E"/>
    <w:rsid w:val="007B4C6C"/>
    <w:rsid w:val="007C26C8"/>
    <w:rsid w:val="007C6B95"/>
    <w:rsid w:val="007D05EB"/>
    <w:rsid w:val="007D07FA"/>
    <w:rsid w:val="007E1E26"/>
    <w:rsid w:val="007E489F"/>
    <w:rsid w:val="007E5052"/>
    <w:rsid w:val="007E509B"/>
    <w:rsid w:val="007F61C3"/>
    <w:rsid w:val="007F691D"/>
    <w:rsid w:val="007F7799"/>
    <w:rsid w:val="00813072"/>
    <w:rsid w:val="00821E4F"/>
    <w:rsid w:val="008220D4"/>
    <w:rsid w:val="008272E7"/>
    <w:rsid w:val="008276B3"/>
    <w:rsid w:val="00831ABD"/>
    <w:rsid w:val="00832D74"/>
    <w:rsid w:val="00836023"/>
    <w:rsid w:val="00840FAE"/>
    <w:rsid w:val="008428BE"/>
    <w:rsid w:val="00842C0A"/>
    <w:rsid w:val="00855068"/>
    <w:rsid w:val="00860061"/>
    <w:rsid w:val="0086069E"/>
    <w:rsid w:val="00861FBF"/>
    <w:rsid w:val="00863687"/>
    <w:rsid w:val="008655BB"/>
    <w:rsid w:val="0087770C"/>
    <w:rsid w:val="00882007"/>
    <w:rsid w:val="00882B99"/>
    <w:rsid w:val="00883A8D"/>
    <w:rsid w:val="00885E23"/>
    <w:rsid w:val="00886133"/>
    <w:rsid w:val="00886710"/>
    <w:rsid w:val="0088785D"/>
    <w:rsid w:val="00887F19"/>
    <w:rsid w:val="00890855"/>
    <w:rsid w:val="00892EEC"/>
    <w:rsid w:val="00894316"/>
    <w:rsid w:val="0089575D"/>
    <w:rsid w:val="008961F1"/>
    <w:rsid w:val="008A09E2"/>
    <w:rsid w:val="008A239B"/>
    <w:rsid w:val="008A3238"/>
    <w:rsid w:val="008A3DE3"/>
    <w:rsid w:val="008A5630"/>
    <w:rsid w:val="008A6D3B"/>
    <w:rsid w:val="008A79C9"/>
    <w:rsid w:val="008B405C"/>
    <w:rsid w:val="008B4CCF"/>
    <w:rsid w:val="008B63DB"/>
    <w:rsid w:val="008C13CF"/>
    <w:rsid w:val="008C37D7"/>
    <w:rsid w:val="008C60E6"/>
    <w:rsid w:val="008C64C6"/>
    <w:rsid w:val="008D0711"/>
    <w:rsid w:val="008D4381"/>
    <w:rsid w:val="008D5BCB"/>
    <w:rsid w:val="008D7DB8"/>
    <w:rsid w:val="008E2D1A"/>
    <w:rsid w:val="008E4F22"/>
    <w:rsid w:val="008E7EEF"/>
    <w:rsid w:val="008F4415"/>
    <w:rsid w:val="008F61C5"/>
    <w:rsid w:val="008F7B8E"/>
    <w:rsid w:val="009040BE"/>
    <w:rsid w:val="009055D9"/>
    <w:rsid w:val="00907803"/>
    <w:rsid w:val="00910366"/>
    <w:rsid w:val="00912991"/>
    <w:rsid w:val="00915835"/>
    <w:rsid w:val="00917A85"/>
    <w:rsid w:val="009213C4"/>
    <w:rsid w:val="009214CF"/>
    <w:rsid w:val="00925049"/>
    <w:rsid w:val="00932F4B"/>
    <w:rsid w:val="00936300"/>
    <w:rsid w:val="00942E5F"/>
    <w:rsid w:val="0094513C"/>
    <w:rsid w:val="0095474B"/>
    <w:rsid w:val="009547B4"/>
    <w:rsid w:val="00957CD8"/>
    <w:rsid w:val="00961902"/>
    <w:rsid w:val="00971B16"/>
    <w:rsid w:val="009755ED"/>
    <w:rsid w:val="00980D91"/>
    <w:rsid w:val="00981E1D"/>
    <w:rsid w:val="009832C8"/>
    <w:rsid w:val="00993F6B"/>
    <w:rsid w:val="00995B6E"/>
    <w:rsid w:val="0099755C"/>
    <w:rsid w:val="009A16B3"/>
    <w:rsid w:val="009A3137"/>
    <w:rsid w:val="009A3D0E"/>
    <w:rsid w:val="009B6830"/>
    <w:rsid w:val="009C2125"/>
    <w:rsid w:val="009C30A9"/>
    <w:rsid w:val="009C5D9B"/>
    <w:rsid w:val="009D3F02"/>
    <w:rsid w:val="009D6BF2"/>
    <w:rsid w:val="009E3C11"/>
    <w:rsid w:val="009E4C05"/>
    <w:rsid w:val="009E66B0"/>
    <w:rsid w:val="009E75AE"/>
    <w:rsid w:val="009F2809"/>
    <w:rsid w:val="009F6437"/>
    <w:rsid w:val="009F7F00"/>
    <w:rsid w:val="00A046E1"/>
    <w:rsid w:val="00A05978"/>
    <w:rsid w:val="00A11CEA"/>
    <w:rsid w:val="00A12E24"/>
    <w:rsid w:val="00A1449F"/>
    <w:rsid w:val="00A15EE8"/>
    <w:rsid w:val="00A20A53"/>
    <w:rsid w:val="00A21301"/>
    <w:rsid w:val="00A2245A"/>
    <w:rsid w:val="00A230F5"/>
    <w:rsid w:val="00A2619C"/>
    <w:rsid w:val="00A31358"/>
    <w:rsid w:val="00A365B4"/>
    <w:rsid w:val="00A37E87"/>
    <w:rsid w:val="00A37F6E"/>
    <w:rsid w:val="00A41646"/>
    <w:rsid w:val="00A44F96"/>
    <w:rsid w:val="00A4600D"/>
    <w:rsid w:val="00A46F70"/>
    <w:rsid w:val="00A52B53"/>
    <w:rsid w:val="00A534DB"/>
    <w:rsid w:val="00A56312"/>
    <w:rsid w:val="00A57D04"/>
    <w:rsid w:val="00A642BD"/>
    <w:rsid w:val="00A65D25"/>
    <w:rsid w:val="00A65EEF"/>
    <w:rsid w:val="00A726F6"/>
    <w:rsid w:val="00A75234"/>
    <w:rsid w:val="00A77C34"/>
    <w:rsid w:val="00A8102C"/>
    <w:rsid w:val="00A854F3"/>
    <w:rsid w:val="00A906B6"/>
    <w:rsid w:val="00A96C12"/>
    <w:rsid w:val="00A96F71"/>
    <w:rsid w:val="00AA0A33"/>
    <w:rsid w:val="00AA53E9"/>
    <w:rsid w:val="00AA57F9"/>
    <w:rsid w:val="00AB0322"/>
    <w:rsid w:val="00AB7F05"/>
    <w:rsid w:val="00AC4265"/>
    <w:rsid w:val="00AC426B"/>
    <w:rsid w:val="00AD21FD"/>
    <w:rsid w:val="00AD4124"/>
    <w:rsid w:val="00AD7480"/>
    <w:rsid w:val="00AE052A"/>
    <w:rsid w:val="00AE174E"/>
    <w:rsid w:val="00AE2E95"/>
    <w:rsid w:val="00AE365E"/>
    <w:rsid w:val="00AE45A9"/>
    <w:rsid w:val="00AE58C6"/>
    <w:rsid w:val="00AF0A8E"/>
    <w:rsid w:val="00AF0E51"/>
    <w:rsid w:val="00AF1106"/>
    <w:rsid w:val="00AF201E"/>
    <w:rsid w:val="00AF26D0"/>
    <w:rsid w:val="00AF4BFF"/>
    <w:rsid w:val="00B05174"/>
    <w:rsid w:val="00B05EEB"/>
    <w:rsid w:val="00B05F16"/>
    <w:rsid w:val="00B11471"/>
    <w:rsid w:val="00B17A5E"/>
    <w:rsid w:val="00B22927"/>
    <w:rsid w:val="00B31C5F"/>
    <w:rsid w:val="00B33D69"/>
    <w:rsid w:val="00B35BA1"/>
    <w:rsid w:val="00B3712E"/>
    <w:rsid w:val="00B41FF1"/>
    <w:rsid w:val="00B45A69"/>
    <w:rsid w:val="00B47AB1"/>
    <w:rsid w:val="00B504A3"/>
    <w:rsid w:val="00B51F5B"/>
    <w:rsid w:val="00B52426"/>
    <w:rsid w:val="00B52D4A"/>
    <w:rsid w:val="00B5457D"/>
    <w:rsid w:val="00B72C94"/>
    <w:rsid w:val="00B75002"/>
    <w:rsid w:val="00B76D1E"/>
    <w:rsid w:val="00B8319E"/>
    <w:rsid w:val="00B83AD3"/>
    <w:rsid w:val="00B91FAE"/>
    <w:rsid w:val="00B92F51"/>
    <w:rsid w:val="00B95DAB"/>
    <w:rsid w:val="00B97A64"/>
    <w:rsid w:val="00BA29E4"/>
    <w:rsid w:val="00BA2AB0"/>
    <w:rsid w:val="00BA3049"/>
    <w:rsid w:val="00BA4404"/>
    <w:rsid w:val="00BA6CA8"/>
    <w:rsid w:val="00BB45C7"/>
    <w:rsid w:val="00BD0B29"/>
    <w:rsid w:val="00BD6812"/>
    <w:rsid w:val="00BD77D5"/>
    <w:rsid w:val="00BE09FA"/>
    <w:rsid w:val="00BE2A86"/>
    <w:rsid w:val="00BE3021"/>
    <w:rsid w:val="00BE7B56"/>
    <w:rsid w:val="00BF3C35"/>
    <w:rsid w:val="00BF5575"/>
    <w:rsid w:val="00BF7022"/>
    <w:rsid w:val="00BF72C1"/>
    <w:rsid w:val="00C007E2"/>
    <w:rsid w:val="00C05F3B"/>
    <w:rsid w:val="00C06A73"/>
    <w:rsid w:val="00C10632"/>
    <w:rsid w:val="00C110FA"/>
    <w:rsid w:val="00C1423C"/>
    <w:rsid w:val="00C156BA"/>
    <w:rsid w:val="00C15E40"/>
    <w:rsid w:val="00C17431"/>
    <w:rsid w:val="00C212D6"/>
    <w:rsid w:val="00C31DF8"/>
    <w:rsid w:val="00C42ECA"/>
    <w:rsid w:val="00C43C27"/>
    <w:rsid w:val="00C441CE"/>
    <w:rsid w:val="00C45107"/>
    <w:rsid w:val="00C53A9D"/>
    <w:rsid w:val="00C53FA4"/>
    <w:rsid w:val="00C55C2B"/>
    <w:rsid w:val="00C577F5"/>
    <w:rsid w:val="00C65E2D"/>
    <w:rsid w:val="00C66E48"/>
    <w:rsid w:val="00C72B08"/>
    <w:rsid w:val="00C745EE"/>
    <w:rsid w:val="00C822FC"/>
    <w:rsid w:val="00C83933"/>
    <w:rsid w:val="00C844EB"/>
    <w:rsid w:val="00C87605"/>
    <w:rsid w:val="00C87B65"/>
    <w:rsid w:val="00C93429"/>
    <w:rsid w:val="00C95D33"/>
    <w:rsid w:val="00CB0D22"/>
    <w:rsid w:val="00CB32D2"/>
    <w:rsid w:val="00CB64AA"/>
    <w:rsid w:val="00CC24D8"/>
    <w:rsid w:val="00CC2DCB"/>
    <w:rsid w:val="00CC58F4"/>
    <w:rsid w:val="00CD02C3"/>
    <w:rsid w:val="00CD0321"/>
    <w:rsid w:val="00CD40BC"/>
    <w:rsid w:val="00CD430C"/>
    <w:rsid w:val="00CD4B3F"/>
    <w:rsid w:val="00CE1839"/>
    <w:rsid w:val="00CE758F"/>
    <w:rsid w:val="00CF7FC8"/>
    <w:rsid w:val="00D03598"/>
    <w:rsid w:val="00D046A3"/>
    <w:rsid w:val="00D05AA6"/>
    <w:rsid w:val="00D13536"/>
    <w:rsid w:val="00D1502C"/>
    <w:rsid w:val="00D3383E"/>
    <w:rsid w:val="00D34A6F"/>
    <w:rsid w:val="00D40606"/>
    <w:rsid w:val="00D46AB5"/>
    <w:rsid w:val="00D50241"/>
    <w:rsid w:val="00D614C8"/>
    <w:rsid w:val="00D61EC2"/>
    <w:rsid w:val="00D61F90"/>
    <w:rsid w:val="00D63875"/>
    <w:rsid w:val="00D64349"/>
    <w:rsid w:val="00D6593E"/>
    <w:rsid w:val="00D70D05"/>
    <w:rsid w:val="00D719E3"/>
    <w:rsid w:val="00D72891"/>
    <w:rsid w:val="00D74074"/>
    <w:rsid w:val="00D760DB"/>
    <w:rsid w:val="00D76413"/>
    <w:rsid w:val="00D801E4"/>
    <w:rsid w:val="00D854B3"/>
    <w:rsid w:val="00D856F4"/>
    <w:rsid w:val="00D906D8"/>
    <w:rsid w:val="00D91436"/>
    <w:rsid w:val="00D925F6"/>
    <w:rsid w:val="00D94E54"/>
    <w:rsid w:val="00D94E64"/>
    <w:rsid w:val="00D96C9C"/>
    <w:rsid w:val="00DA5472"/>
    <w:rsid w:val="00DB445F"/>
    <w:rsid w:val="00DB45E0"/>
    <w:rsid w:val="00DC4438"/>
    <w:rsid w:val="00DC563C"/>
    <w:rsid w:val="00DD2C57"/>
    <w:rsid w:val="00DD33A8"/>
    <w:rsid w:val="00DE145F"/>
    <w:rsid w:val="00DE7069"/>
    <w:rsid w:val="00DE7B48"/>
    <w:rsid w:val="00DF0EA4"/>
    <w:rsid w:val="00DF1DE3"/>
    <w:rsid w:val="00DF29AD"/>
    <w:rsid w:val="00DF418A"/>
    <w:rsid w:val="00E0096D"/>
    <w:rsid w:val="00E07AC6"/>
    <w:rsid w:val="00E10900"/>
    <w:rsid w:val="00E14EAF"/>
    <w:rsid w:val="00E16278"/>
    <w:rsid w:val="00E170C6"/>
    <w:rsid w:val="00E207F9"/>
    <w:rsid w:val="00E21365"/>
    <w:rsid w:val="00E239CE"/>
    <w:rsid w:val="00E24A65"/>
    <w:rsid w:val="00E2548E"/>
    <w:rsid w:val="00E260F9"/>
    <w:rsid w:val="00E3052D"/>
    <w:rsid w:val="00E3277F"/>
    <w:rsid w:val="00E32A92"/>
    <w:rsid w:val="00E372FD"/>
    <w:rsid w:val="00E40872"/>
    <w:rsid w:val="00E41B93"/>
    <w:rsid w:val="00E46E42"/>
    <w:rsid w:val="00E50C1B"/>
    <w:rsid w:val="00E518D9"/>
    <w:rsid w:val="00E5696A"/>
    <w:rsid w:val="00E574AE"/>
    <w:rsid w:val="00E60DB7"/>
    <w:rsid w:val="00E64699"/>
    <w:rsid w:val="00E6612C"/>
    <w:rsid w:val="00E70046"/>
    <w:rsid w:val="00E8247C"/>
    <w:rsid w:val="00E87C01"/>
    <w:rsid w:val="00E92CAE"/>
    <w:rsid w:val="00E937A2"/>
    <w:rsid w:val="00E958EB"/>
    <w:rsid w:val="00EA138B"/>
    <w:rsid w:val="00EA1EFC"/>
    <w:rsid w:val="00EA30BB"/>
    <w:rsid w:val="00EA55AE"/>
    <w:rsid w:val="00EA62D3"/>
    <w:rsid w:val="00EB40C4"/>
    <w:rsid w:val="00EB4D51"/>
    <w:rsid w:val="00EC159D"/>
    <w:rsid w:val="00EC4CB2"/>
    <w:rsid w:val="00EC7398"/>
    <w:rsid w:val="00ED16A3"/>
    <w:rsid w:val="00ED6C2F"/>
    <w:rsid w:val="00EE0B5D"/>
    <w:rsid w:val="00EE2B84"/>
    <w:rsid w:val="00EE7555"/>
    <w:rsid w:val="00EF2F31"/>
    <w:rsid w:val="00EF60BC"/>
    <w:rsid w:val="00F02F5A"/>
    <w:rsid w:val="00F079EF"/>
    <w:rsid w:val="00F13A48"/>
    <w:rsid w:val="00F1475D"/>
    <w:rsid w:val="00F15FF8"/>
    <w:rsid w:val="00F20E36"/>
    <w:rsid w:val="00F231FC"/>
    <w:rsid w:val="00F262ED"/>
    <w:rsid w:val="00F27856"/>
    <w:rsid w:val="00F338A2"/>
    <w:rsid w:val="00F36F65"/>
    <w:rsid w:val="00F37F3B"/>
    <w:rsid w:val="00F409FB"/>
    <w:rsid w:val="00F443AC"/>
    <w:rsid w:val="00F470D5"/>
    <w:rsid w:val="00F54FC0"/>
    <w:rsid w:val="00F55628"/>
    <w:rsid w:val="00F57493"/>
    <w:rsid w:val="00F601CB"/>
    <w:rsid w:val="00F64543"/>
    <w:rsid w:val="00F64AEB"/>
    <w:rsid w:val="00F657E3"/>
    <w:rsid w:val="00F7457C"/>
    <w:rsid w:val="00F75ABA"/>
    <w:rsid w:val="00F75CE7"/>
    <w:rsid w:val="00F85045"/>
    <w:rsid w:val="00F864CA"/>
    <w:rsid w:val="00F90CED"/>
    <w:rsid w:val="00F914D2"/>
    <w:rsid w:val="00F92BD0"/>
    <w:rsid w:val="00F92DA0"/>
    <w:rsid w:val="00F97214"/>
    <w:rsid w:val="00FA3BB3"/>
    <w:rsid w:val="00FA5859"/>
    <w:rsid w:val="00FA773C"/>
    <w:rsid w:val="00FB1807"/>
    <w:rsid w:val="00FB19FD"/>
    <w:rsid w:val="00FB2E0A"/>
    <w:rsid w:val="00FB39F9"/>
    <w:rsid w:val="00FB3A14"/>
    <w:rsid w:val="00FB45F7"/>
    <w:rsid w:val="00FB513B"/>
    <w:rsid w:val="00FC7DBC"/>
    <w:rsid w:val="00FD5A36"/>
    <w:rsid w:val="00FD6F20"/>
    <w:rsid w:val="00FE01BA"/>
    <w:rsid w:val="00FE51BE"/>
    <w:rsid w:val="00FE5C8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A17502E"/>
  <w15:chartTrackingRefBased/>
  <w15:docId w15:val="{64F5006D-69E6-484E-98D3-18EAF2368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4F61"/>
    <w:pPr>
      <w:spacing w:before="240" w:line="300" w:lineRule="atLeast"/>
    </w:pPr>
    <w:rPr>
      <w:rFonts w:ascii="Arial" w:eastAsia="Times New Roman" w:hAnsi="Arial" w:cs="Arial"/>
      <w:sz w:val="24"/>
      <w:szCs w:val="24"/>
      <w:lang w:eastAsia="en-US"/>
    </w:rPr>
  </w:style>
  <w:style w:type="paragraph" w:styleId="Heading2">
    <w:name w:val="heading 2"/>
    <w:basedOn w:val="Normal"/>
    <w:next w:val="Normal"/>
    <w:link w:val="Heading2Char"/>
    <w:qFormat/>
    <w:rsid w:val="00674F61"/>
    <w:pPr>
      <w:keepNext/>
      <w:outlineLvl w:val="1"/>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4F61"/>
    <w:pPr>
      <w:tabs>
        <w:tab w:val="center" w:pos="4513"/>
        <w:tab w:val="right" w:pos="9026"/>
      </w:tabs>
      <w:spacing w:line="240" w:lineRule="auto"/>
    </w:pPr>
  </w:style>
  <w:style w:type="character" w:customStyle="1" w:styleId="HeaderChar">
    <w:name w:val="Header Char"/>
    <w:basedOn w:val="DefaultParagraphFont"/>
    <w:link w:val="Header"/>
    <w:uiPriority w:val="99"/>
    <w:rsid w:val="00674F61"/>
  </w:style>
  <w:style w:type="paragraph" w:styleId="Footer">
    <w:name w:val="footer"/>
    <w:basedOn w:val="Normal"/>
    <w:link w:val="FooterChar"/>
    <w:unhideWhenUsed/>
    <w:rsid w:val="00674F61"/>
    <w:pPr>
      <w:tabs>
        <w:tab w:val="center" w:pos="4513"/>
        <w:tab w:val="right" w:pos="9026"/>
      </w:tabs>
      <w:spacing w:line="240" w:lineRule="auto"/>
    </w:pPr>
  </w:style>
  <w:style w:type="character" w:customStyle="1" w:styleId="FooterChar">
    <w:name w:val="Footer Char"/>
    <w:basedOn w:val="DefaultParagraphFont"/>
    <w:link w:val="Footer"/>
    <w:uiPriority w:val="99"/>
    <w:rsid w:val="00674F61"/>
  </w:style>
  <w:style w:type="character" w:styleId="Hyperlink">
    <w:name w:val="Hyperlink"/>
    <w:rsid w:val="00674F61"/>
    <w:rPr>
      <w:color w:val="0000FF"/>
      <w:u w:val="single"/>
    </w:rPr>
  </w:style>
  <w:style w:type="character" w:customStyle="1" w:styleId="Heading2Char">
    <w:name w:val="Heading 2 Char"/>
    <w:link w:val="Heading2"/>
    <w:rsid w:val="00674F61"/>
    <w:rPr>
      <w:rFonts w:ascii="Arial" w:eastAsia="Times New Roman" w:hAnsi="Arial" w:cs="Arial"/>
      <w:b/>
      <w:bCs/>
      <w:i/>
      <w:iCs/>
      <w:sz w:val="24"/>
      <w:szCs w:val="24"/>
    </w:rPr>
  </w:style>
  <w:style w:type="paragraph" w:styleId="ListParagraph">
    <w:name w:val="List Paragraph"/>
    <w:basedOn w:val="Normal"/>
    <w:uiPriority w:val="34"/>
    <w:qFormat/>
    <w:rsid w:val="003553DC"/>
    <w:pPr>
      <w:ind w:left="720"/>
      <w:contextualSpacing/>
    </w:pPr>
  </w:style>
  <w:style w:type="paragraph" w:styleId="BalloonText">
    <w:name w:val="Balloon Text"/>
    <w:basedOn w:val="Normal"/>
    <w:link w:val="BalloonTextChar"/>
    <w:uiPriority w:val="99"/>
    <w:semiHidden/>
    <w:unhideWhenUsed/>
    <w:rsid w:val="00D61EC2"/>
    <w:pPr>
      <w:spacing w:before="0" w:line="240" w:lineRule="auto"/>
    </w:pPr>
    <w:rPr>
      <w:rFonts w:ascii="Tahoma" w:hAnsi="Tahoma" w:cs="Tahoma"/>
      <w:sz w:val="16"/>
      <w:szCs w:val="16"/>
    </w:rPr>
  </w:style>
  <w:style w:type="character" w:customStyle="1" w:styleId="BalloonTextChar">
    <w:name w:val="Balloon Text Char"/>
    <w:link w:val="BalloonText"/>
    <w:uiPriority w:val="99"/>
    <w:semiHidden/>
    <w:rsid w:val="00D61EC2"/>
    <w:rPr>
      <w:rFonts w:ascii="Tahoma" w:eastAsia="Times New Roman" w:hAnsi="Tahoma" w:cs="Tahoma"/>
      <w:sz w:val="16"/>
      <w:szCs w:val="16"/>
    </w:rPr>
  </w:style>
  <w:style w:type="character" w:styleId="FollowedHyperlink">
    <w:name w:val="FollowedHyperlink"/>
    <w:uiPriority w:val="99"/>
    <w:semiHidden/>
    <w:unhideWhenUsed/>
    <w:rsid w:val="007A5A5E"/>
    <w:rPr>
      <w:color w:val="800080"/>
      <w:u w:val="single"/>
    </w:rPr>
  </w:style>
  <w:style w:type="table" w:styleId="TableGrid">
    <w:name w:val="Table Grid"/>
    <w:basedOn w:val="TableNormal"/>
    <w:uiPriority w:val="59"/>
    <w:rsid w:val="007A60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98AE1D-86B7-4372-A948-B6F11DDB8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429</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Department of Transport</Company>
  <LinksUpToDate>false</LinksUpToDate>
  <CharactersWithSpaces>2870</CharactersWithSpaces>
  <SharedDoc>false</SharedDoc>
  <HLinks>
    <vt:vector size="6" baseType="variant">
      <vt:variant>
        <vt:i4>5308416</vt:i4>
      </vt:variant>
      <vt:variant>
        <vt:i4>21</vt:i4>
      </vt:variant>
      <vt:variant>
        <vt:i4>0</vt:i4>
      </vt:variant>
      <vt:variant>
        <vt:i4>5</vt:i4>
      </vt:variant>
      <vt:variant>
        <vt:lpwstr>https://docscentral/id:A11674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Warner, Leslie</dc:creator>
  <cp:keywords/>
  <cp:lastModifiedBy>Sam Fagan</cp:lastModifiedBy>
  <cp:revision>4</cp:revision>
  <cp:lastPrinted>2018-06-25T05:47:00Z</cp:lastPrinted>
  <dcterms:created xsi:type="dcterms:W3CDTF">2022-08-29T06:56:00Z</dcterms:created>
  <dcterms:modified xsi:type="dcterms:W3CDTF">2022-08-29T07:51:00Z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A6627392</vt:lpwstr>
  </property>
  <property fmtid="{D5CDD505-2E9C-101B-9397-08002B2CF9AE}" pid="3" name="Objective-Title">
    <vt:lpwstr>Conflict of Interest &amp; Disclosure Form - Impartiality, Pecuniary, Proximity, Giift, Benefits or Hospitality</vt:lpwstr>
  </property>
  <property fmtid="{D5CDD505-2E9C-101B-9397-08002B2CF9AE}" pid="4" name="Objective-Comment">
    <vt:lpwstr/>
  </property>
  <property fmtid="{D5CDD505-2E9C-101B-9397-08002B2CF9AE}" pid="5" name="Objective-CreationStamp">
    <vt:filetime>2015-07-29T00:42:49Z</vt:filetime>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DatePublished">
    <vt:filetime>2018-06-25T05:48:18Z</vt:filetime>
  </property>
  <property fmtid="{D5CDD505-2E9C-101B-9397-08002B2CF9AE}" pid="9" name="Objective-ModificationStamp">
    <vt:filetime>2018-06-25T05:48:18Z</vt:filetime>
  </property>
  <property fmtid="{D5CDD505-2E9C-101B-9397-08002B2CF9AE}" pid="10" name="Objective-Owner">
    <vt:lpwstr>Forrest, Frances</vt:lpwstr>
  </property>
  <property fmtid="{D5CDD505-2E9C-101B-9397-08002B2CF9AE}" pid="11" name="Objective-Path">
    <vt:lpwstr>Objective Global Folder:Department of Planning:01 Corporate:Core Functions:Board Management:Policy:WAPC Conflicts of Interest - Gifts, Benefits and Hospitality Policy:Form:</vt:lpwstr>
  </property>
  <property fmtid="{D5CDD505-2E9C-101B-9397-08002B2CF9AE}" pid="12" name="Objective-Parent">
    <vt:lpwstr>Form</vt:lpwstr>
  </property>
  <property fmtid="{D5CDD505-2E9C-101B-9397-08002B2CF9AE}" pid="13" name="Objective-State">
    <vt:lpwstr>Published</vt:lpwstr>
  </property>
  <property fmtid="{D5CDD505-2E9C-101B-9397-08002B2CF9AE}" pid="14" name="Objective-Version">
    <vt:lpwstr>5.0</vt:lpwstr>
  </property>
  <property fmtid="{D5CDD505-2E9C-101B-9397-08002B2CF9AE}" pid="15" name="Objective-VersionNumber">
    <vt:r8>12</vt:r8>
  </property>
  <property fmtid="{D5CDD505-2E9C-101B-9397-08002B2CF9AE}" pid="16" name="Objective-VersionComment">
    <vt:lpwstr/>
  </property>
  <property fmtid="{D5CDD505-2E9C-101B-9397-08002B2CF9AE}" pid="17" name="Objective-FileNumber">
    <vt:lpwstr>WAPC/15/0114</vt:lpwstr>
  </property>
  <property fmtid="{D5CDD505-2E9C-101B-9397-08002B2CF9AE}" pid="18" name="Objective-Classification">
    <vt:lpwstr>[Inherited - none]</vt:lpwstr>
  </property>
  <property fmtid="{D5CDD505-2E9C-101B-9397-08002B2CF9AE}" pid="19" name="Objective-Caveats">
    <vt:lpwstr>Caveats: Department of Planning Caveat; </vt:lpwstr>
  </property>
  <property fmtid="{D5CDD505-2E9C-101B-9397-08002B2CF9AE}" pid="20" name="Objective-Notes [system]">
    <vt:lpwstr/>
  </property>
  <property fmtid="{D5CDD505-2E9C-101B-9397-08002B2CF9AE}" pid="21" name="Objective-Connect Creator [system]">
    <vt:lpwstr/>
  </property>
</Properties>
</file>